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67" w:rsidRDefault="005072B1">
      <w:pPr>
        <w:pStyle w:val="MSGENFONTSTYLENAMETEMPLATEROLELEVELMSGENFONTSTYLENAMEBYROLEHEADING10"/>
        <w:keepNext/>
        <w:keepLines/>
        <w:shd w:val="clear" w:color="auto" w:fill="auto"/>
        <w:spacing w:after="204"/>
        <w:ind w:right="780"/>
      </w:pPr>
      <w:bookmarkStart w:id="0" w:name="bookmark0"/>
      <w:bookmarkStart w:id="1" w:name="_GoBack"/>
      <w:bookmarkEnd w:id="1"/>
      <w:r>
        <w:rPr>
          <w:rStyle w:val="MSGENFONTSTYLENAMETEMPLATEROLELEVELMSGENFONTSTYLENAMEBYROLEHEADING11"/>
          <w:b/>
          <w:bCs/>
        </w:rPr>
        <w:t>Общество с ограниченной ответственностью</w:t>
      </w:r>
      <w:r>
        <w:rPr>
          <w:rStyle w:val="MSGENFONTSTYLENAMETEMPLATEROLELEVELMSGENFONTSTYLENAMEBYROLEHEADING11"/>
          <w:b/>
          <w:bCs/>
        </w:rPr>
        <w:br/>
        <w:t>«</w:t>
      </w:r>
      <w:r w:rsidR="00FA54E6">
        <w:rPr>
          <w:rStyle w:val="MSGENFONTSTYLENAMETEMPLATEROLELEVELMSGENFONTSTYLENAMEBYROLEHEADING11"/>
          <w:b/>
          <w:bCs/>
        </w:rPr>
        <w:t>Термо</w:t>
      </w:r>
      <w:r>
        <w:rPr>
          <w:rStyle w:val="MSGENFONTSTYLENAMETEMPLATEROLELEVELMSGENFONTSTYLENAMEBYROLEHEADING11"/>
          <w:b/>
          <w:bCs/>
        </w:rPr>
        <w:t>»</w:t>
      </w:r>
      <w:bookmarkEnd w:id="0"/>
    </w:p>
    <w:p w:rsidR="00A64667" w:rsidRDefault="005072B1">
      <w:pPr>
        <w:pStyle w:val="MSGENFONTSTYLENAMETEMPLATEROLENUMBERMSGENFONTSTYLENAMEBYROLETEXT20"/>
        <w:shd w:val="clear" w:color="auto" w:fill="auto"/>
        <w:tabs>
          <w:tab w:val="left" w:pos="6968"/>
        </w:tabs>
        <w:spacing w:before="0"/>
      </w:pPr>
      <w:r>
        <w:tab/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282"/>
        <w:ind w:left="4820"/>
        <w:jc w:val="left"/>
      </w:pPr>
      <w:r>
        <w:t>Утверждаю:</w:t>
      </w:r>
    </w:p>
    <w:p w:rsidR="00A64667" w:rsidRDefault="00FA54E6">
      <w:pPr>
        <w:pStyle w:val="MSGENFONTSTYLENAMETEMPLATEROLENUMBERMSGENFONTSTYLENAMEBYROLETEXT20"/>
        <w:shd w:val="clear" w:color="auto" w:fill="auto"/>
        <w:spacing w:before="0" w:after="264" w:line="283" w:lineRule="exact"/>
        <w:ind w:left="4820" w:right="1620"/>
        <w:jc w:val="left"/>
      </w:pPr>
      <w:r>
        <w:t>Директор</w:t>
      </w:r>
      <w:r w:rsidR="005072B1">
        <w:t xml:space="preserve"> ООО «</w:t>
      </w:r>
      <w:r>
        <w:t>Термо</w:t>
      </w:r>
      <w:r w:rsidR="005072B1">
        <w:t>»</w:t>
      </w:r>
    </w:p>
    <w:p w:rsidR="00A64667" w:rsidRDefault="00FA54E6" w:rsidP="00FA54E6">
      <w:pPr>
        <w:pStyle w:val="MSGENFONTSTYLENAMETEMPLATEROLENUMBERMSGENFONTSTYLENAMEBYROLETEXT20"/>
        <w:shd w:val="clear" w:color="auto" w:fill="auto"/>
        <w:tabs>
          <w:tab w:val="left" w:leader="underscore" w:pos="7618"/>
        </w:tabs>
        <w:spacing w:before="0" w:after="0" w:line="278" w:lineRule="exact"/>
      </w:pPr>
      <w:r>
        <w:t xml:space="preserve">                                                                Коковихин А.Л.</w:t>
      </w:r>
    </w:p>
    <w:p w:rsidR="00A64667" w:rsidRDefault="005072B1">
      <w:pPr>
        <w:pStyle w:val="MSGENFONTSTYLENAMETEMPLATEROLENUMBERMSGENFONTSTYLENAMEBYROLETEXT30"/>
        <w:shd w:val="clear" w:color="auto" w:fill="auto"/>
        <w:ind w:left="4820"/>
      </w:pPr>
      <w:r>
        <w:t>МП</w:t>
      </w:r>
    </w:p>
    <w:p w:rsidR="00A64667" w:rsidRDefault="00FA54E6">
      <w:pPr>
        <w:pStyle w:val="MSGENFONTSTYLENAMETEMPLATEROLENUMBERMSGENFONTSTYLENAMEBYROLETEXT20"/>
        <w:shd w:val="clear" w:color="auto" w:fill="auto"/>
        <w:tabs>
          <w:tab w:val="left" w:leader="underscore" w:pos="5362"/>
          <w:tab w:val="left" w:leader="underscore" w:pos="7954"/>
        </w:tabs>
        <w:spacing w:before="0" w:after="2188" w:line="278" w:lineRule="exact"/>
        <w:ind w:left="4820"/>
      </w:pPr>
      <w:r>
        <w:t>«</w:t>
      </w:r>
      <w:r>
        <w:tab/>
        <w:t>»</w:t>
      </w:r>
      <w:r>
        <w:tab/>
        <w:t>2017</w:t>
      </w:r>
      <w:r w:rsidR="005072B1">
        <w:t xml:space="preserve"> года</w:t>
      </w:r>
    </w:p>
    <w:p w:rsidR="00A64667" w:rsidRDefault="005072B1">
      <w:pPr>
        <w:pStyle w:val="MSGENFONTSTYLENAMETEMPLATEROLELEVELMSGENFONTSTYLENAMEBYROLEHEADING10"/>
        <w:keepNext/>
        <w:keepLines/>
        <w:shd w:val="clear" w:color="auto" w:fill="auto"/>
        <w:spacing w:after="0" w:line="643" w:lineRule="exact"/>
        <w:ind w:right="60"/>
      </w:pPr>
      <w:bookmarkStart w:id="2" w:name="bookmark1"/>
      <w:r>
        <w:rPr>
          <w:rStyle w:val="MSGENFONTSTYLENAMETEMPLATEROLELEVELMSGENFONTSTYLENAMEBYROLEHEADING12"/>
          <w:b/>
          <w:bCs/>
        </w:rPr>
        <w:t>СТРОГАННАЯ ПОГОНАЖНАЯ ПРОДУКЦИЯ</w:t>
      </w:r>
      <w:r>
        <w:rPr>
          <w:rStyle w:val="MSGENFONTSTYLENAMETEMPLATEROLELEVELMSGENFONTSTYLENAMEBYROLEHEADING12"/>
          <w:b/>
          <w:bCs/>
        </w:rPr>
        <w:br/>
        <w:t>ИЗ ТЕРМИЧЕСКИ ОБРАБОТАННОЙ ДРЕВЕСИНЫ</w:t>
      </w:r>
      <w:bookmarkEnd w:id="2"/>
    </w:p>
    <w:p w:rsidR="00A64667" w:rsidRDefault="005072B1">
      <w:pPr>
        <w:pStyle w:val="MSGENFONTSTYLENAMETEMPLATEROLELEVELMSGENFONTSTYLENAMEBYROLEHEADING10"/>
        <w:keepNext/>
        <w:keepLines/>
        <w:shd w:val="clear" w:color="auto" w:fill="auto"/>
        <w:spacing w:after="0" w:line="643" w:lineRule="exact"/>
        <w:ind w:right="60"/>
      </w:pPr>
      <w:bookmarkStart w:id="3" w:name="bookmark2"/>
      <w:r>
        <w:rPr>
          <w:rStyle w:val="MSGENFONTSTYLENAMETEMPLATEROLELEVELMSGENFONTSTYLENAMEBYROLEHEADING12"/>
          <w:b/>
          <w:bCs/>
        </w:rPr>
        <w:t>ТУ 5360-001-38869152-2015</w:t>
      </w:r>
      <w:bookmarkEnd w:id="3"/>
    </w:p>
    <w:p w:rsidR="00A64667" w:rsidRDefault="00FA54E6">
      <w:pPr>
        <w:pStyle w:val="MSGENFONTSTYLENAMETEMPLATEROLENUMBERMSGENFONTSTYLENAMEBYROLETEXT20"/>
        <w:shd w:val="clear" w:color="auto" w:fill="auto"/>
        <w:tabs>
          <w:tab w:val="left" w:leader="underscore" w:pos="6969"/>
          <w:tab w:val="left" w:leader="underscore" w:pos="7954"/>
        </w:tabs>
        <w:spacing w:before="0" w:after="0" w:line="638" w:lineRule="exact"/>
        <w:ind w:left="4820"/>
      </w:pPr>
      <w:r>
        <w:t>Срок введения 20 ноября 2017</w:t>
      </w:r>
      <w:r w:rsidR="005072B1">
        <w:t xml:space="preserve"> года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638" w:lineRule="exact"/>
        <w:ind w:left="4820"/>
      </w:pPr>
      <w:r>
        <w:t>Разработано</w:t>
      </w:r>
    </w:p>
    <w:p w:rsidR="00A64667" w:rsidRDefault="005072B1">
      <w:pPr>
        <w:pStyle w:val="MSGENFONTSTYLENAMETEMPLATEROLENUMBERMSGENFONTSTYLENAMEBYROLETEXT20"/>
        <w:shd w:val="clear" w:color="auto" w:fill="auto"/>
        <w:tabs>
          <w:tab w:val="left" w:leader="underscore" w:pos="7340"/>
        </w:tabs>
        <w:spacing w:before="0" w:after="2503" w:line="638" w:lineRule="exact"/>
        <w:ind w:left="4820"/>
      </w:pPr>
      <w:r>
        <w:tab/>
        <w:t>Н.Д.Резниковой</w:t>
      </w:r>
    </w:p>
    <w:p w:rsidR="00FA54E6" w:rsidRDefault="00FA54E6">
      <w:pPr>
        <w:pStyle w:val="MSGENFONTSTYLENAMETEMPLATEROLELEVELMSGENFONTSTYLENAMEBYROLEHEADING10"/>
        <w:keepNext/>
        <w:keepLines/>
        <w:shd w:val="clear" w:color="auto" w:fill="auto"/>
        <w:spacing w:after="0" w:line="310" w:lineRule="exact"/>
        <w:ind w:right="60"/>
        <w:rPr>
          <w:rStyle w:val="MSGENFONTSTYLENAMETEMPLATEROLELEVELMSGENFONTSTYLENAMEBYROLEHEADING11"/>
          <w:b/>
          <w:bCs/>
        </w:rPr>
      </w:pPr>
      <w:bookmarkStart w:id="4" w:name="bookmark3"/>
    </w:p>
    <w:p w:rsidR="00FA54E6" w:rsidRDefault="00FA54E6">
      <w:pPr>
        <w:pStyle w:val="MSGENFONTSTYLENAMETEMPLATEROLELEVELMSGENFONTSTYLENAMEBYROLEHEADING10"/>
        <w:keepNext/>
        <w:keepLines/>
        <w:shd w:val="clear" w:color="auto" w:fill="auto"/>
        <w:spacing w:after="0" w:line="310" w:lineRule="exact"/>
        <w:ind w:right="60"/>
        <w:rPr>
          <w:rStyle w:val="MSGENFONTSTYLENAMETEMPLATEROLELEVELMSGENFONTSTYLENAMEBYROLEHEADING11"/>
          <w:b/>
          <w:bCs/>
        </w:rPr>
      </w:pPr>
    </w:p>
    <w:bookmarkEnd w:id="4"/>
    <w:p w:rsidR="00A64667" w:rsidRDefault="00FA54E6">
      <w:pPr>
        <w:pStyle w:val="MSGENFONTSTYLENAMETEMPLATEROLELEVELMSGENFONTSTYLENAMEBYROLEHEADING10"/>
        <w:keepNext/>
        <w:keepLines/>
        <w:shd w:val="clear" w:color="auto" w:fill="auto"/>
        <w:spacing w:after="0" w:line="310" w:lineRule="exact"/>
        <w:ind w:right="60"/>
      </w:pPr>
      <w:r>
        <w:rPr>
          <w:rStyle w:val="MSGENFONTSTYLENAMETEMPLATEROLELEVELMSGENFONTSTYLENAMEBYROLEHEADING11"/>
          <w:b/>
          <w:bCs/>
        </w:rPr>
        <w:t>Киров</w:t>
      </w:r>
    </w:p>
    <w:p w:rsidR="00A64667" w:rsidRDefault="005072B1">
      <w:pPr>
        <w:pStyle w:val="MSGENFONTSTYLENAMETEMPLATEROLENUMBERMSGENFONTSTYLENAMEBYROLETEXT40"/>
        <w:shd w:val="clear" w:color="auto" w:fill="auto"/>
        <w:ind w:right="60"/>
      </w:pPr>
      <w:r>
        <w:rPr>
          <w:rStyle w:val="MSGENFONTSTYLENAMETEMPLATEROLENUMBERMSGENFONTSTYLENAMEBYROLETEXT41"/>
          <w:b/>
          <w:bCs/>
        </w:rPr>
        <w:t>201</w:t>
      </w:r>
      <w:r w:rsidR="00FA54E6">
        <w:rPr>
          <w:rStyle w:val="MSGENFONTSTYLENAMETEMPLATEROLENUMBERMSGENFONTSTYLENAMEBYROLETEXT41"/>
          <w:b/>
          <w:bCs/>
        </w:rPr>
        <w:t>7</w:t>
      </w:r>
    </w:p>
    <w:p w:rsidR="00FA54E6" w:rsidRDefault="00FA54E6">
      <w:pPr>
        <w:pStyle w:val="MSGENFONTSTYLENAMETEMPLATEROLELEVELMSGENFONTSTYLENAMEBYROLEHEADING10"/>
        <w:keepNext/>
        <w:keepLines/>
        <w:shd w:val="clear" w:color="auto" w:fill="auto"/>
        <w:spacing w:after="311" w:line="310" w:lineRule="exact"/>
        <w:ind w:firstLine="740"/>
        <w:jc w:val="both"/>
      </w:pPr>
      <w:bookmarkStart w:id="5" w:name="bookmark4"/>
    </w:p>
    <w:p w:rsidR="00A64667" w:rsidRDefault="005072B1">
      <w:pPr>
        <w:pStyle w:val="MSGENFONTSTYLENAMETEMPLATEROLELEVELMSGENFONTSTYLENAMEBYROLEHEADING10"/>
        <w:keepNext/>
        <w:keepLines/>
        <w:shd w:val="clear" w:color="auto" w:fill="auto"/>
        <w:spacing w:after="311" w:line="310" w:lineRule="exact"/>
        <w:ind w:firstLine="740"/>
        <w:jc w:val="both"/>
      </w:pPr>
      <w:r>
        <w:t>Предисловие</w:t>
      </w:r>
      <w:bookmarkEnd w:id="5"/>
    </w:p>
    <w:p w:rsidR="00A64667" w:rsidRDefault="005072B1">
      <w:pPr>
        <w:pStyle w:val="MSGENFONTSTYLENAMETEMPLATEROLENUMBERMSGENFONTSTYLENAMEBYROLETEXT20"/>
        <w:shd w:val="clear" w:color="auto" w:fill="auto"/>
        <w:spacing w:before="0" w:after="329" w:line="322" w:lineRule="exact"/>
        <w:ind w:firstLine="740"/>
      </w:pPr>
      <w:r>
        <w:t>Цели, основные принципы и основной порядок проведения работ по стандартизации установлены в ГОСТ Р 1.0-2004 «Стандартизация в Российской Федерации. Основные положения», ГОСТ Р 1.4-2004 «Стандарты организаций. Общие положения».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11"/>
        <w:ind w:firstLine="740"/>
      </w:pPr>
      <w:r>
        <w:t>Введены впервые.</w:t>
      </w:r>
    </w:p>
    <w:p w:rsidR="00A64667" w:rsidRDefault="005072B1">
      <w:pPr>
        <w:pStyle w:val="MSGENFONTSTYLENAMETEMPLATEROLENUMBERMSGENFONTSTYLENAMEBYROLETEXT20"/>
        <w:shd w:val="clear" w:color="auto" w:fill="auto"/>
        <w:tabs>
          <w:tab w:val="left" w:pos="2505"/>
          <w:tab w:val="left" w:pos="5578"/>
          <w:tab w:val="left" w:pos="7618"/>
        </w:tabs>
        <w:spacing w:before="0" w:after="0" w:line="322" w:lineRule="exact"/>
        <w:ind w:firstLine="740"/>
      </w:pPr>
      <w:r>
        <w:t>В качестве</w:t>
      </w:r>
      <w:r>
        <w:tab/>
        <w:t>стандарта качества</w:t>
      </w:r>
      <w:r>
        <w:tab/>
        <w:t>Общества с</w:t>
      </w:r>
      <w:r>
        <w:tab/>
        <w:t>ограниченной</w:t>
      </w:r>
    </w:p>
    <w:p w:rsidR="00A64667" w:rsidRDefault="005072B1">
      <w:pPr>
        <w:pStyle w:val="MSGENFONTSTYLENAMETEMPLATEROLENUMBERMSGENFONTSTYLENAMEBYROLETEXT20"/>
        <w:shd w:val="clear" w:color="auto" w:fill="auto"/>
        <w:tabs>
          <w:tab w:val="left" w:pos="2488"/>
          <w:tab w:val="left" w:pos="5578"/>
          <w:tab w:val="left" w:pos="7618"/>
        </w:tabs>
        <w:spacing w:before="0" w:after="0" w:line="322" w:lineRule="exact"/>
      </w:pPr>
      <w:r>
        <w:t>ответственностью</w:t>
      </w:r>
      <w:r>
        <w:tab/>
        <w:t>«</w:t>
      </w:r>
      <w:r w:rsidR="00FA54E6">
        <w:t>Термо</w:t>
      </w:r>
      <w:r>
        <w:t>»</w:t>
      </w:r>
      <w:r>
        <w:tab/>
        <w:t>введены с</w:t>
      </w:r>
    </w:p>
    <w:p w:rsidR="00A64667" w:rsidRDefault="00FA54E6">
      <w:pPr>
        <w:pStyle w:val="MSGENFONTSTYLENAMETEMPLATEROLENUMBERMSGENFONTSTYLENAMEBYROLETEXT20"/>
        <w:shd w:val="clear" w:color="auto" w:fill="auto"/>
        <w:tabs>
          <w:tab w:val="left" w:leader="underscore" w:pos="686"/>
          <w:tab w:val="left" w:leader="underscore" w:pos="2488"/>
        </w:tabs>
        <w:spacing w:before="0" w:after="969" w:line="322" w:lineRule="exact"/>
      </w:pPr>
      <w:r>
        <w:t>«20</w:t>
      </w:r>
      <w:r w:rsidR="005072B1">
        <w:t>»</w:t>
      </w:r>
      <w:r>
        <w:t>ноября 2017</w:t>
      </w:r>
      <w:r w:rsidR="005072B1">
        <w:t xml:space="preserve"> года.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11"/>
      </w:pPr>
      <w:r>
        <w:t>СОДЕРЖАНИЕ</w:t>
      </w:r>
    </w:p>
    <w:p w:rsidR="00A64667" w:rsidRDefault="005072B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322" w:lineRule="exact"/>
      </w:pPr>
      <w:r>
        <w:t>Область применения</w:t>
      </w:r>
    </w:p>
    <w:p w:rsidR="00A64667" w:rsidRDefault="005072B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322" w:lineRule="exact"/>
      </w:pPr>
      <w:r>
        <w:t>Термины и определения</w:t>
      </w:r>
    </w:p>
    <w:p w:rsidR="00A64667" w:rsidRDefault="005072B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0" w:line="322" w:lineRule="exact"/>
      </w:pPr>
      <w:r>
        <w:t>Условное обозначение</w:t>
      </w:r>
    </w:p>
    <w:p w:rsidR="00A64667" w:rsidRDefault="005072B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22" w:lineRule="exact"/>
      </w:pPr>
      <w:r>
        <w:t>Технические требования</w:t>
      </w:r>
    </w:p>
    <w:p w:rsidR="00A64667" w:rsidRDefault="005072B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22" w:lineRule="exact"/>
      </w:pPr>
      <w:r>
        <w:t>Физико-механические свойства</w:t>
      </w:r>
    </w:p>
    <w:p w:rsidR="00A64667" w:rsidRDefault="005072B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322" w:lineRule="exact"/>
        <w:ind w:right="3880"/>
        <w:jc w:val="left"/>
      </w:pPr>
      <w:r>
        <w:t>Правила приемки УП.Методы приемочного контроля УШ.Упаковка, транспортирование и хранение К.Маркировка</w:t>
      </w:r>
    </w:p>
    <w:p w:rsidR="00A64667" w:rsidRDefault="005072B1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322" w:lineRule="exact"/>
      </w:pPr>
      <w:r>
        <w:t>Требования к эксплуатации</w:t>
      </w:r>
    </w:p>
    <w:p w:rsidR="00A64667" w:rsidRDefault="005072B1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0" w:line="322" w:lineRule="exact"/>
      </w:pPr>
      <w:r>
        <w:t>Гарантии изготовителя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</w:pPr>
      <w:r>
        <w:t>Приложение А Чертежи профилей строганных погонажных изделий, изготавливаемых из термически обработанной (модифицированной древесины)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sectPr w:rsidR="00A64667">
          <w:headerReference w:type="default" r:id="rId8"/>
          <w:footerReference w:type="default" r:id="rId9"/>
          <w:pgSz w:w="11900" w:h="16840"/>
          <w:pgMar w:top="1368" w:right="557" w:bottom="1392" w:left="1944" w:header="0" w:footer="3" w:gutter="0"/>
          <w:cols w:space="720"/>
          <w:noEndnote/>
          <w:titlePg/>
          <w:docGrid w:linePitch="360"/>
        </w:sectPr>
      </w:pPr>
      <w:r>
        <w:t>Приложение Б. Перечень нормативных документов, на которых даны ссылки в настоящих Технических условиях</w:t>
      </w:r>
    </w:p>
    <w:p w:rsidR="00A64667" w:rsidRDefault="00A64667">
      <w:pPr>
        <w:spacing w:line="240" w:lineRule="exact"/>
        <w:rPr>
          <w:sz w:val="19"/>
          <w:szCs w:val="19"/>
        </w:rPr>
      </w:pPr>
    </w:p>
    <w:p w:rsidR="00A64667" w:rsidRDefault="00A64667">
      <w:pPr>
        <w:spacing w:before="53" w:after="53" w:line="240" w:lineRule="exact"/>
        <w:rPr>
          <w:sz w:val="19"/>
          <w:szCs w:val="19"/>
        </w:rPr>
      </w:pPr>
    </w:p>
    <w:p w:rsidR="00A64667" w:rsidRDefault="00A64667">
      <w:pPr>
        <w:rPr>
          <w:sz w:val="2"/>
          <w:szCs w:val="2"/>
        </w:rPr>
        <w:sectPr w:rsidR="00A64667">
          <w:pgSz w:w="11900" w:h="16840"/>
          <w:pgMar w:top="1440" w:right="0" w:bottom="1862" w:left="0" w:header="0" w:footer="3" w:gutter="0"/>
          <w:cols w:space="720"/>
          <w:noEndnote/>
          <w:docGrid w:linePitch="360"/>
        </w:sectPr>
      </w:pP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3"/>
        </w:numPr>
        <w:shd w:val="clear" w:color="auto" w:fill="auto"/>
        <w:tabs>
          <w:tab w:val="left" w:pos="4055"/>
        </w:tabs>
        <w:spacing w:after="311" w:line="310" w:lineRule="exact"/>
        <w:ind w:left="3340"/>
        <w:jc w:val="left"/>
      </w:pPr>
      <w:bookmarkStart w:id="6" w:name="bookmark5"/>
      <w:r>
        <w:lastRenderedPageBreak/>
        <w:t>Область применения.</w:t>
      </w:r>
      <w:bookmarkEnd w:id="6"/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</w:pPr>
      <w:r>
        <w:t>Настоящие технические условия распространяются на строганную погонажную продукцию из термически обработанной (модифицированной) древесины, предназначенную для использования в общехозяйственных целях в виде погонажных изделий по ТУ 5360-001-38869152-2015.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</w:pPr>
      <w:r>
        <w:t>К строганой погонажной продукции относят вагонку, террасную доску, палубную доску, фасадную доску (планкен и косой планкен), имитацию бруса, наличники, раскладки, плинтусы, доску пола и т.д. Строганые погонажные изделия из термически обработанной древесины изготавливаются из древесины хвойных и лиственных пород. Влажность исходного пиломатериала, вне зависимости от породы, соответствует ГОСТ 16588-91 и ГОСТ 24329.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</w:pPr>
      <w:r>
        <w:t>Погонажные изделия изготовляют длиной 500 мм и более, с градацией через 100 мм. Погонажные строганые изделия могут быть только цельными.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</w:pPr>
      <w:r>
        <w:t>Термическая обработка древесины любых пород проводится, как дополнительный этап после завершения сушки пиломатериала, проводимого по ГОСТ 19773-84.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29" w:line="322" w:lineRule="exact"/>
        <w:ind w:firstLine="740"/>
      </w:pPr>
      <w:r>
        <w:t>Технологический процесс термической модификации древесины проходит в бескислородной среде продуктов сгорания природного или сжиженного газа (СУГ), в условиях интенсивного обдува и принудительных нагрузок на штабель.</w:t>
      </w: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3"/>
        </w:numPr>
        <w:shd w:val="clear" w:color="auto" w:fill="auto"/>
        <w:tabs>
          <w:tab w:val="left" w:pos="3486"/>
        </w:tabs>
        <w:spacing w:after="311" w:line="310" w:lineRule="exact"/>
        <w:ind w:left="2780"/>
        <w:jc w:val="left"/>
      </w:pPr>
      <w:bookmarkStart w:id="7" w:name="bookmark6"/>
      <w:r>
        <w:t>Термины и определения.</w:t>
      </w:r>
      <w:bookmarkEnd w:id="7"/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Вагонка </w:t>
      </w:r>
      <w:r>
        <w:t>- тонкая обшивочная доска. Толщина 16 или 20 мм. Вырабатывается из обрезной доски строганием с двух сторон. Боковые стороны имеют продольный выступ на ребре доски и соответствующий ему по форме паз с другой боковой стороны доски. С нижней стороны имеет два паза, шириной 5 мм, которые позволяют снять напряжение древесины и предотвратить коробление от колебаний температуры и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Террасная доска </w:t>
      </w:r>
      <w:r>
        <w:t>- доска пола, на лицевой стороне имеющая канавки глубиной 1-2 миллиметра на расстоянии от нескольких миллиметров до полутора сантиметров, так называемый «антислип», препятствующий скольжению. Толщина 22, 32 или 40 мм. С нижней стороны имеет два паза, шириной 5 мм, которые позволяют снять напряжение древесины и предотвратить коробление от колебаний температуры и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Палубная доска </w:t>
      </w:r>
      <w:r>
        <w:t xml:space="preserve">- доска пола, толщиной 22, 32 или 40 мм, с гладкой верхней поверхностью и двумя скругленными фасками. С нижней стороны имеет два паза, шириной 5 мм, которые позволяют снять напряжение </w:t>
      </w:r>
      <w:r>
        <w:lastRenderedPageBreak/>
        <w:t>древесины и предотвратить коробление от колебаний температуры и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Фасадная доска (планкен или косой планкен) </w:t>
      </w:r>
      <w:r>
        <w:t>- доска для горизонтальной обшивки фасадов. Толщина 20 мм. Имеет гладкую лицевую поверхность, прямой или скошенный профиль. Прямой профиль имеет две верхние скругленные фаски. Скошенный профиль - две диагонально расположенные скругленные фаски. С нижней стороны имеет два паза, шириной 5 мм, которые позволяют снять напряжение древесины и предотвратить коробление от колебаний температуры и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Доска пола </w:t>
      </w:r>
      <w:r>
        <w:t>- фрезерованная доска из массивной древесины. Для фиксирования между собой имеет паз на одной кромке и гребень на другой. На внутренней стороне массивной доски расположены две выемки, которые позволяют снять напряжение древесины и предотвратить коробление от колебаний температуры и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Имитация бруса </w:t>
      </w:r>
      <w:r>
        <w:t>- профилированный брус. Наружная сторона имеет</w:t>
      </w:r>
    </w:p>
    <w:p w:rsidR="00A64667" w:rsidRDefault="005072B1">
      <w:pPr>
        <w:pStyle w:val="MSGENFONTSTYLENAMETEMPLATEROLENUMBERMSGENFONTSTYLENAMEBYROLETEXT20"/>
        <w:shd w:val="clear" w:color="auto" w:fill="auto"/>
        <w:tabs>
          <w:tab w:val="left" w:pos="1618"/>
          <w:tab w:val="left" w:pos="3797"/>
          <w:tab w:val="left" w:pos="5414"/>
          <w:tab w:val="left" w:pos="5909"/>
          <w:tab w:val="left" w:pos="7382"/>
          <w:tab w:val="left" w:pos="9139"/>
        </w:tabs>
        <w:spacing w:before="0" w:after="0" w:line="322" w:lineRule="exact"/>
      </w:pPr>
      <w:r>
        <w:t>форму трапеции, углы верхних фасок скошены под 45</w:t>
      </w:r>
      <w:r>
        <w:rPr>
          <w:vertAlign w:val="superscript"/>
        </w:rPr>
        <w:t>о</w:t>
      </w:r>
      <w:r>
        <w:t>. Внутренняя сторона имеет два паза, шириной 5 мм, которые позволяют снять напряжение древесины</w:t>
      </w:r>
      <w:r>
        <w:tab/>
        <w:t>и предотвратить</w:t>
      </w:r>
      <w:r>
        <w:tab/>
        <w:t>коробление</w:t>
      </w:r>
      <w:r>
        <w:tab/>
        <w:t>от</w:t>
      </w:r>
      <w:r>
        <w:tab/>
        <w:t>колебаний</w:t>
      </w:r>
      <w:r>
        <w:tab/>
        <w:t>температуры</w:t>
      </w:r>
      <w:r>
        <w:tab/>
        <w:t>и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</w:pPr>
      <w:r>
        <w:t>влажности. Две другие — боковые стороны, имеют форму шип-паз для стыка, сантиметровый выступ с одной стороны и выемку - с другой.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Блок-хаус </w:t>
      </w:r>
      <w:r>
        <w:t>- строганная доска, производится из массива древесины, по</w:t>
      </w:r>
    </w:p>
    <w:p w:rsidR="00A64667" w:rsidRDefault="005072B1">
      <w:pPr>
        <w:pStyle w:val="MSGENFONTSTYLENAMETEMPLATEROLENUMBERMSGENFONTSTYLENAMEBYROLETEXT20"/>
        <w:shd w:val="clear" w:color="auto" w:fill="auto"/>
        <w:tabs>
          <w:tab w:val="left" w:pos="1618"/>
          <w:tab w:val="left" w:pos="3797"/>
          <w:tab w:val="left" w:pos="5414"/>
          <w:tab w:val="left" w:pos="5909"/>
          <w:tab w:val="left" w:pos="7382"/>
          <w:tab w:val="left" w:pos="9139"/>
        </w:tabs>
        <w:spacing w:before="0" w:after="0" w:line="322" w:lineRule="exact"/>
      </w:pPr>
      <w:r>
        <w:t>схеме «квадрат в круге». Внешняя сторона изделия выполнена в виде сегмента оцилиндрованного бревна. Одна боковая сторона имеет шпунт (шип), другая - паз, соответствующий ему по форме. Внутренняя сторона имеет два паза, шириной 5 мм, которые позволяют снять напряжение древесины</w:t>
      </w:r>
      <w:r>
        <w:tab/>
        <w:t>и предотвратить</w:t>
      </w:r>
      <w:r>
        <w:tab/>
        <w:t>коробление</w:t>
      </w:r>
      <w:r>
        <w:tab/>
        <w:t>от</w:t>
      </w:r>
      <w:r>
        <w:tab/>
        <w:t>колебаний</w:t>
      </w:r>
      <w:r>
        <w:tab/>
        <w:t>температуры</w:t>
      </w:r>
      <w:r>
        <w:tab/>
        <w:t>и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</w:pPr>
      <w:r>
        <w:t>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Садовый паркет </w:t>
      </w:r>
      <w:r>
        <w:t>- комбинация из пластиковой решетки и деревянных реек. Пластиковое основание снабжено специальными креплениями, которые позволяют соединять модули один с другим. Деревянные рейки, образующие лицевую поверхность, с нижней стороны крепятся к пластиковой основе шурупами. Лицевая поверхность деревянных реек может быть гладкая или иметь канавки глубиной 1-2 мм. Количество реек для каждого модуля может быть различным. Толщина каждой их них 15 мм. Внутренняя поверхность имеет один или два паза, шириной 5 мм.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Брус строганный </w:t>
      </w:r>
      <w:r>
        <w:t>- цельный брус, выстроганный из массива дерева, с сечениями от 20 до 40 мм, и имеющий четыре обработанные продольные поверхности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322" w:lineRule="exact"/>
      </w:pPr>
      <w:r>
        <w:rPr>
          <w:rStyle w:val="MSGENFONTSTYLENAMETEMPLATEROLENUMBERMSGENFONTSTYLENAMEBYROLETEXT2MSGENFONTSTYLEMODIFERBOLD"/>
        </w:rPr>
        <w:t xml:space="preserve">Строганная доска </w:t>
      </w:r>
      <w:r>
        <w:t>- доска, у которой обработаны строганием хотя бы одна пласть или обе кромки. Толщина 22, 32 или 40 мм.</w:t>
      </w:r>
    </w:p>
    <w:p w:rsidR="00A64667" w:rsidRDefault="005072B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22" w:lineRule="exact"/>
        <w:sectPr w:rsidR="00A64667">
          <w:type w:val="continuous"/>
          <w:pgSz w:w="11900" w:h="16840"/>
          <w:pgMar w:top="1440" w:right="538" w:bottom="1862" w:left="1959" w:header="0" w:footer="3" w:gutter="0"/>
          <w:cols w:space="720"/>
          <w:noEndnote/>
          <w:docGrid w:linePitch="360"/>
        </w:sectPr>
      </w:pPr>
      <w:r>
        <w:rPr>
          <w:rStyle w:val="MSGENFONTSTYLENAMETEMPLATEROLENUMBERMSGENFONTSTYLENAMEBYROLETEXT2MSGENFONTSTYLEMODIFERBOLD"/>
        </w:rPr>
        <w:t xml:space="preserve">ТМД </w:t>
      </w:r>
      <w:r>
        <w:t>- термически обработанная (модифицированная) древесина любых пород деревьев, сокращенно термомодифицированная древесина.</w:t>
      </w:r>
    </w:p>
    <w:p w:rsidR="00A64667" w:rsidRDefault="005072B1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369" w:line="322" w:lineRule="exact"/>
      </w:pPr>
      <w:r w:rsidRPr="005072B1">
        <w:rPr>
          <w:lang w:eastAsia="en-US" w:bidi="en-US"/>
        </w:rPr>
        <w:lastRenderedPageBreak/>
        <w:t xml:space="preserve">12. </w:t>
      </w:r>
      <w:r>
        <w:rPr>
          <w:rStyle w:val="MSGENFONTSTYLENAMETEMPLATEROLENUMBERMSGENFONTSTYLENAMEBYROLETEXT2MSGENFONTSTYLEMODIFERBOLD"/>
        </w:rPr>
        <w:t xml:space="preserve">Строганная погонажная продукция из ТМД или строганные погонажные изделия из ТМД </w:t>
      </w:r>
      <w:r>
        <w:t>- строганная погонажная продукция (вагонка, террасная, палубная, фасадная доски, доска пола, имитация бруса, блок-хаус, рейки, плинтус и т.д.) из термомодифицированной древесины.</w:t>
      </w:r>
    </w:p>
    <w:p w:rsidR="00A64667" w:rsidRDefault="005072B1" w:rsidP="005072B1">
      <w:pPr>
        <w:pStyle w:val="MSGENFONTSTYLENAMETEMPLATEROLELEVELMSGENFONTSTYLENAMEBYROLEHEADING10"/>
        <w:keepNext/>
        <w:keepLines/>
        <w:shd w:val="clear" w:color="auto" w:fill="auto"/>
        <w:tabs>
          <w:tab w:val="left" w:pos="4120"/>
        </w:tabs>
        <w:spacing w:after="351" w:line="310" w:lineRule="exact"/>
        <w:ind w:left="3400"/>
        <w:jc w:val="left"/>
      </w:pPr>
      <w:r>
        <w:rPr>
          <w:lang w:val="en-US"/>
        </w:rPr>
        <w:t xml:space="preserve">III. </w:t>
      </w:r>
      <w:bookmarkStart w:id="8" w:name="bookmark7"/>
      <w:r>
        <w:t>Условное обозначение</w:t>
      </w:r>
      <w:bookmarkEnd w:id="8"/>
    </w:p>
    <w:p w:rsidR="00A64667" w:rsidRDefault="005072B1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322" w:lineRule="exact"/>
      </w:pPr>
      <w:r w:rsidRPr="005072B1">
        <w:rPr>
          <w:lang w:eastAsia="en-US" w:bidi="en-US"/>
        </w:rPr>
        <w:t xml:space="preserve">1. </w:t>
      </w:r>
      <w:r>
        <w:t>В условном обозначении указывается вид строганной погонажной продукции из ТМД, порода древесины, сорт, цветовая категория, толщина, ширина, длина (при необходимости), обозначение настоящих технических условий.</w:t>
      </w:r>
    </w:p>
    <w:p w:rsidR="00A64667" w:rsidRDefault="005072B1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717"/>
        </w:tabs>
        <w:spacing w:before="0" w:after="0" w:line="322" w:lineRule="exact"/>
      </w:pPr>
      <w:r>
        <w:t>Условные обозначения вида строганной погонажной продукции из ТМД приведены в Таблице 1, другие виды изделий обозначаются соответственно.</w:t>
      </w:r>
    </w:p>
    <w:p w:rsidR="00A64667" w:rsidRDefault="005072B1">
      <w:pPr>
        <w:pStyle w:val="MSGENFONTSTYLENAMETEMPLATEROLEMSGENFONTSTYLENAMEBYROLETABLECAPTION0"/>
        <w:framePr w:w="9581" w:wrap="notBeside" w:vAnchor="text" w:hAnchor="text" w:xAlign="center" w:y="1"/>
        <w:shd w:val="clear" w:color="auto" w:fill="auto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A64667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Вид продукции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Условное обозначение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Вагонка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Вг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Доска пола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ДП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Фасадная доска (планкен)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ФД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Фасадная доска (косой планкен)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ФДк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Террасная доска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MSGENFONTSTYLEMODIFERSMALLCAPS"/>
              </w:rPr>
              <w:t>тд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Палубная доска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ПД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Имитация бруса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ИБ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Блок-хаус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Б-Х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Брус строганный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БС</w:t>
            </w:r>
          </w:p>
        </w:tc>
      </w:tr>
      <w:tr w:rsidR="00A64667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Строганная доска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_СД</w:t>
            </w:r>
          </w:p>
        </w:tc>
      </w:tr>
    </w:tbl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5072B1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717"/>
        </w:tabs>
        <w:spacing w:before="295" w:after="0" w:line="322" w:lineRule="exact"/>
      </w:pPr>
      <w:r>
        <w:t>Все виды строганных погонажных изделий из ТМД изготавливаются из любых хвойных или лиственных пород деревьев. В условном обозначении продукции из ТМД, после обозначения вида продукции, указывается группа пород древесины, обозначается первой буквой названия вида пород древесины. Пример приведен в Таблице 2</w:t>
      </w:r>
    </w:p>
    <w:p w:rsidR="00A64667" w:rsidRDefault="005072B1" w:rsidP="005072B1">
      <w:pPr>
        <w:pStyle w:val="MSGENFONTSTYLENAMETEMPLATEROLEMSGENFONTSTYLENAMEBYROLETABLECAPTION0"/>
        <w:framePr w:w="9581" w:wrap="notBeside" w:vAnchor="text" w:hAnchor="text" w:xAlign="center" w:y="1"/>
        <w:shd w:val="clear" w:color="auto" w:fill="auto"/>
        <w:jc w:val="righ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A64667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Древесина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Условное обозначение</w:t>
            </w:r>
          </w:p>
        </w:tc>
      </w:tr>
      <w:tr w:rsidR="00A64667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MSGENFONTSTYLENAMETEMPLATEROLENUMBERMSGENFONTSTYLENAMEBYROLETEXT21"/>
              </w:rPr>
              <w:t>Лиственные породы (ясень, дуб, бук, т.д.)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(л)</w:t>
            </w:r>
          </w:p>
        </w:tc>
      </w:tr>
      <w:tr w:rsidR="00A64667">
        <w:trPr>
          <w:trHeight w:hRule="exact" w:val="66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MSGENFONTSTYLENAMETEMPLATEROLENUMBERMSGENFONTSTYLENAMEBYROLETEXT21"/>
              </w:rPr>
              <w:t>Хвойные породы (сосна, пихта, кедр, т.д.)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(х)</w:t>
            </w:r>
          </w:p>
        </w:tc>
      </w:tr>
    </w:tbl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5072B1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717"/>
        </w:tabs>
        <w:spacing w:before="295" w:after="0" w:line="322" w:lineRule="exact"/>
        <w:jc w:val="left"/>
      </w:pPr>
      <w:r>
        <w:t>Номинальные размеры строганной погонажной продукции из ТМД, производимой для массового потребления, должны соответствовать данным в Таблице 3.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451" w:lineRule="exact"/>
        <w:ind w:left="8280"/>
        <w:jc w:val="right"/>
        <w:sectPr w:rsidR="00A64667">
          <w:headerReference w:type="default" r:id="rId10"/>
          <w:footerReference w:type="default" r:id="rId11"/>
          <w:headerReference w:type="first" r:id="rId12"/>
          <w:pgSz w:w="11900" w:h="16840"/>
          <w:pgMar w:top="1395" w:right="452" w:bottom="920" w:left="1868" w:header="0" w:footer="3" w:gutter="0"/>
          <w:cols w:space="720"/>
          <w:noEndnote/>
          <w:titlePg/>
          <w:docGrid w:linePitch="360"/>
        </w:sectPr>
      </w:pPr>
      <w:r>
        <w:t>Таблица 3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395"/>
        <w:gridCol w:w="2400"/>
      </w:tblGrid>
      <w:tr w:rsidR="00A64667">
        <w:trPr>
          <w:trHeight w:hRule="exact" w:val="6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340"/>
              <w:jc w:val="left"/>
            </w:pPr>
            <w:r>
              <w:rPr>
                <w:rStyle w:val="MSGENFONTSTYLENAMETEMPLATEROLENUMBERMSGENFONTSTYLENAMEBYROLETEXT21"/>
              </w:rPr>
              <w:lastRenderedPageBreak/>
              <w:t>Наименования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изделия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Толщина, мм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Ширина, мм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Длина, мм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Вагонка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16, 20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500-3500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120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140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MSGENFONTSTYLENAMETEMPLATEROLENUMBERMSGENFONTSTYLENAMEBYROLETEXT21"/>
              </w:rPr>
              <w:t>Доска пола Террасная доска Палубная доска Имитация бруса Блок-хаус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500-3500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120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6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140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120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140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120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6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140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MSGENFONTSTYLENAMETEMPLATEROLENUMBERMSGENFONTSTYLENAMEBYROLETEXT21"/>
              </w:rPr>
              <w:t>Фасадная доска (планкен/ косой планкен)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500-3500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120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140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Садовый паркет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300-400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300-400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Брус строганный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20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1000-3500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32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40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Строганная доска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90-160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1000-3500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90-160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  <w:tr w:rsidR="00A64667">
        <w:trPr>
          <w:trHeight w:hRule="exact" w:val="341"/>
          <w:jc w:val="center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90-160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</w:tr>
    </w:tbl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5072B1">
      <w:pPr>
        <w:pStyle w:val="MSGENFONTSTYLENAMETEMPLATEROLENUMBERMSGENFONTSTYLENAMEBYROLETEXT20"/>
        <w:shd w:val="clear" w:color="auto" w:fill="auto"/>
        <w:spacing w:before="575" w:after="0" w:line="322" w:lineRule="exact"/>
      </w:pPr>
      <w:r>
        <w:rPr>
          <w:sz w:val="2"/>
          <w:szCs w:val="2"/>
          <w:lang w:val="en-US"/>
        </w:rPr>
        <w:t>I</w:t>
      </w:r>
      <w:r>
        <w:rPr>
          <w:lang w:val="en-US"/>
        </w:rPr>
        <w:t>III</w:t>
      </w:r>
      <w:r>
        <w:t xml:space="preserve">.5. Цвет строганных погонажных изделий из ТМД </w:t>
      </w:r>
      <w:r w:rsidR="004E248E">
        <w:t>не</w:t>
      </w:r>
      <w:r>
        <w:t>однородный по всей</w:t>
      </w:r>
      <w:r w:rsidR="004E248E">
        <w:t xml:space="preserve"> длине и</w:t>
      </w:r>
      <w:r>
        <w:t xml:space="preserve"> глубине. В зависимости от времени температурного воздействия</w:t>
      </w:r>
      <w:r w:rsidRPr="005072B1">
        <w:t xml:space="preserve"> </w:t>
      </w:r>
      <w:r>
        <w:t>(модификации), строганная погонажная продукция из ТМД подразделяется на следующие цветовые категории, указ</w:t>
      </w:r>
      <w:r w:rsidR="004E248E">
        <w:t>ан</w:t>
      </w:r>
      <w:r>
        <w:t>ные в Таблице 4.</w:t>
      </w:r>
    </w:p>
    <w:p w:rsidR="00A64667" w:rsidRPr="005072B1" w:rsidRDefault="005072B1" w:rsidP="005072B1">
      <w:pPr>
        <w:pStyle w:val="MSGENFONTSTYLENAMETEMPLATEROLEMSGENFONTSTYLENAMEBYROLETABLECAPTION0"/>
        <w:framePr w:w="9581" w:wrap="notBeside" w:vAnchor="text" w:hAnchor="text" w:xAlign="center" w:y="1"/>
        <w:shd w:val="clear" w:color="auto" w:fill="auto"/>
        <w:jc w:val="right"/>
      </w:pPr>
      <w:r w:rsidRPr="005072B1">
        <w:rPr>
          <w:rStyle w:val="MSGENFONTSTYLENAMETEMPLATEROLEMSGENFONTSTYLENAMEBYROLETABLECAPTION1"/>
          <w:u w:val="none"/>
        </w:rP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7"/>
      </w:tblGrid>
      <w:tr w:rsidR="00A64667">
        <w:trPr>
          <w:trHeight w:hRule="exact" w:val="33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Параметры ТМД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Окрашивание (цвет)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Условное обозначение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Цветовая категория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золотистый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Т1</w:t>
            </w:r>
          </w:p>
        </w:tc>
      </w:tr>
      <w:tr w:rsidR="00A64667">
        <w:trPr>
          <w:trHeight w:hRule="exact" w:val="653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светло-коричневый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Т2</w:t>
            </w:r>
          </w:p>
        </w:tc>
      </w:tr>
      <w:tr w:rsidR="00A64667">
        <w:trPr>
          <w:trHeight w:hRule="exact" w:val="341"/>
          <w:jc w:val="center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581" w:wrap="notBeside" w:vAnchor="text" w:hAnchor="text" w:xAlign="center" w:y="1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темно-коричневый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Т3</w:t>
            </w:r>
          </w:p>
        </w:tc>
      </w:tr>
    </w:tbl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5072B1">
      <w:pPr>
        <w:pStyle w:val="MSGENFONTSTYLENAMETEMPLATEROLENUMBERMSGENFONTSTYLENAMEBYROLETEXT20"/>
        <w:shd w:val="clear" w:color="auto" w:fill="auto"/>
        <w:spacing w:before="298" w:after="331"/>
        <w:ind w:firstLine="840"/>
      </w:pPr>
      <w:r>
        <w:rPr>
          <w:rStyle w:val="MSGENFONTSTYLENAMETEMPLATEROLENUMBERMSGENFONTSTYLENAMEBYROLETEXT2MSGENFONTSTYLEMODIFERSPACING3"/>
        </w:rPr>
        <w:t>Пример условного обозначения: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ind w:firstLine="840"/>
      </w:pPr>
      <w:r>
        <w:t>Доска пола из термически модифицированного ясеня, сорт 1, цветовая категория Т2, толщиной 22 мм, шириной пласти 90 мм, не прирезанная по длине: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11"/>
      </w:pPr>
      <w:r>
        <w:t>ДП (л)-1-Т2-22х90-ТУ 5360-001-38869152-2015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29" w:line="322" w:lineRule="exact"/>
        <w:ind w:firstLine="740"/>
      </w:pPr>
      <w:r>
        <w:lastRenderedPageBreak/>
        <w:t>Вагонка из термически модифицированной сосны сорт 1, цветовая категория Т3, толщиной 32 мм, шириной пласти 120, прирезанная по длине на 2000 мм: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11"/>
      </w:pPr>
      <w:r>
        <w:t>Вг (х)-1-Т3-32х120-2000- ТУ 5360-001-38869152-2015</w:t>
      </w:r>
    </w:p>
    <w:p w:rsidR="00A64667" w:rsidRDefault="005072B1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322" w:lineRule="exact"/>
      </w:pPr>
      <w:r>
        <w:t>При экспортно-импортных поставках допускается применять обозначение изделия, оговоренное в договоре (контракте).</w:t>
      </w:r>
    </w:p>
    <w:p w:rsidR="00A64667" w:rsidRDefault="005072B1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0" w:line="322" w:lineRule="exact"/>
      </w:pPr>
      <w:r>
        <w:t>Допускается по согласованию изготовителя с потребителем изготавливать строганную погонажную продукцию из ТМД других размеров и цветов, отвечающих требованиям настоящих технических условий. Условные обозначения изделий, выпускаемых по индивидуальным заказам, устанавливают в проектной документации, в технической документации на конкретные виды изделий, в договоре на поставку и сопроводительной документации.</w:t>
      </w: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3"/>
        </w:numPr>
        <w:shd w:val="clear" w:color="auto" w:fill="auto"/>
        <w:tabs>
          <w:tab w:val="left" w:pos="3815"/>
        </w:tabs>
        <w:spacing w:after="311" w:line="310" w:lineRule="exact"/>
        <w:ind w:left="3100"/>
        <w:jc w:val="left"/>
      </w:pPr>
      <w:bookmarkStart w:id="9" w:name="bookmark8"/>
      <w:r>
        <w:t>Технические требования.</w:t>
      </w:r>
      <w:bookmarkEnd w:id="9"/>
    </w:p>
    <w:p w:rsidR="00A64667" w:rsidRDefault="005072B1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686"/>
        </w:tabs>
        <w:spacing w:before="0" w:after="0" w:line="322" w:lineRule="exact"/>
      </w:pPr>
      <w:r>
        <w:t>Строганные погонажные изделия из ТМД изготавливаются в строгом соответствии с настоящими Техническими условиями.</w:t>
      </w:r>
    </w:p>
    <w:p w:rsidR="00A64667" w:rsidRDefault="005072B1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686"/>
        </w:tabs>
        <w:spacing w:before="0" w:after="0" w:line="322" w:lineRule="exact"/>
      </w:pPr>
      <w:r>
        <w:t>Предельные отклонения от номинальных размеров не должны превышать:</w:t>
      </w:r>
    </w:p>
    <w:p w:rsidR="00A64667" w:rsidRDefault="005072B1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322" w:lineRule="exact"/>
      </w:pPr>
      <w:r>
        <w:t>по толщине +/- 2</w:t>
      </w:r>
    </w:p>
    <w:p w:rsidR="00A64667" w:rsidRDefault="005072B1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322" w:lineRule="exact"/>
      </w:pPr>
      <w:r>
        <w:t>по длине +/- 10</w:t>
      </w:r>
    </w:p>
    <w:p w:rsidR="00A64667" w:rsidRDefault="005072B1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322" w:lineRule="exact"/>
      </w:pPr>
      <w:r>
        <w:t>по ширине +/- 3</w:t>
      </w:r>
    </w:p>
    <w:p w:rsidR="00A64667" w:rsidRDefault="005072B1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686"/>
        </w:tabs>
        <w:spacing w:before="0" w:after="336" w:line="322" w:lineRule="exact"/>
      </w:pPr>
      <w:r>
        <w:t>По качеству древесины, строганные погонажные изделия из ТМД подразде</w:t>
      </w:r>
      <w:r w:rsidR="004E248E">
        <w:t xml:space="preserve">ляются на две группы качества: Сорт Экстра и </w:t>
      </w:r>
      <w:r>
        <w:t xml:space="preserve"> сорт</w:t>
      </w:r>
      <w:r w:rsidR="004E248E">
        <w:t xml:space="preserve"> АВ</w:t>
      </w:r>
      <w:r>
        <w:t>. Качество древесины и обработка лицевых поверхностей строганной погонажной продукции из ТМД должно соответствовать требованиям, указанным в Таблице 5.</w:t>
      </w:r>
    </w:p>
    <w:p w:rsidR="00A64667" w:rsidRDefault="005072B1">
      <w:pPr>
        <w:pStyle w:val="MSGENFONTSTYLENAMETEMPLATEROLEMSGENFONTSTYLENAMEBYROLETABLECAPTION0"/>
        <w:framePr w:w="9370" w:wrap="notBeside" w:vAnchor="text" w:hAnchor="text" w:xAlign="center" w:y="1"/>
        <w:shd w:val="clear" w:color="auto" w:fill="auto"/>
      </w:pPr>
      <w:r>
        <w:t>Таблица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842"/>
        <w:gridCol w:w="3120"/>
      </w:tblGrid>
      <w:tr w:rsidR="00A64667">
        <w:trPr>
          <w:trHeight w:hRule="exact" w:val="658"/>
          <w:jc w:val="center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252C0" w:rsidP="005252C0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MSGENFONTSTYLENAMETEMPLATEROLENUMBERMSGENFONTSTYLENAMEBYROLETEXT21"/>
              </w:rPr>
              <w:t xml:space="preserve">Пороки древесины </w:t>
            </w:r>
            <w:r w:rsidR="005072B1">
              <w:rPr>
                <w:rStyle w:val="MSGENFONTSTYLENAMETEMPLATEROLENUMBERMSGENFONTSTYLENAMEBYROLETEXT21"/>
              </w:rPr>
              <w:t>и обработки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MSGENFONTSTYLENAMETEMPLATEROLENUMBERMSGENFONTSTYLENAMEBYROLETEXT21"/>
              </w:rPr>
              <w:t>Нормы ограничения пороков по группам качества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370" w:wrap="notBeside" w:vAnchor="text" w:hAnchor="text" w:xAlign="center" w:y="1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СОРТ ЭКСТРА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СОРТ АВ</w:t>
            </w:r>
          </w:p>
        </w:tc>
      </w:tr>
      <w:tr w:rsidR="00A64667">
        <w:trPr>
          <w:trHeight w:hRule="exact" w:val="65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252C0" w:rsidP="005252C0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2059"/>
              </w:tabs>
              <w:spacing w:before="0" w:after="0" w:line="326" w:lineRule="exact"/>
            </w:pPr>
            <w:r>
              <w:rPr>
                <w:rStyle w:val="MSGENFONTSTYLENAMETEMPLATEROLENUMBERMSGENFONTSTYLENAMEBYROLETEXT21"/>
              </w:rPr>
              <w:t xml:space="preserve">Сучки </w:t>
            </w:r>
            <w:r w:rsidR="005072B1">
              <w:rPr>
                <w:rStyle w:val="MSGENFONTSTYLENAMETEMPLATEROLENUMBERMSGENFONTSTYLENAMEBYROLETEXT21"/>
              </w:rPr>
              <w:t>здоровые</w:t>
            </w:r>
          </w:p>
          <w:p w:rsidR="00A64667" w:rsidRDefault="005072B1" w:rsidP="005252C0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MSGENFONTSTYLENAMETEMPLATEROLENUMBERMSGENFONTSTYLENAMEBYROLETEXT21"/>
              </w:rPr>
              <w:t>сросшиеся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допускаются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Допускаются</w:t>
            </w:r>
          </w:p>
        </w:tc>
      </w:tr>
      <w:tr w:rsidR="00A64667">
        <w:trPr>
          <w:trHeight w:hRule="exact" w:val="6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 w:rsidP="005252C0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MSGENFONTSTYLENAMETEMPLATEROLENUMBERMSGENFONTSTYLENAMEBYROLETEXT21"/>
              </w:rPr>
              <w:t>Сучки здоровые частично сросшиеся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667" w:rsidRDefault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допускаются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Допускаются</w:t>
            </w:r>
          </w:p>
        </w:tc>
      </w:tr>
      <w:tr w:rsidR="00EA1909" w:rsidTr="00C970BE">
        <w:trPr>
          <w:trHeight w:hRule="exact" w:val="192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909" w:rsidRDefault="00EA1909" w:rsidP="005252C0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  <w:rPr>
                <w:rStyle w:val="MSGENFONTSTYLENAMETEMPLATEROLENUMBERMSGENFONTSTYLENAMEBYROLETEXT21"/>
              </w:rPr>
            </w:pPr>
            <w:r>
              <w:rPr>
                <w:rStyle w:val="MSGENFONTSTYLENAMETEMPLATEROLENUMBERMSGENFONTSTYLENAMEBYROLETEXT21"/>
              </w:rPr>
              <w:t>Затемнения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909" w:rsidRPr="00C970BE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MSGENFONTSTYLENAMETEMPLATEROLENUMBERMSGENFONTSTYLENAMEBYROLETEXT21"/>
                <w:sz w:val="20"/>
                <w:szCs w:val="20"/>
              </w:rPr>
            </w:pPr>
            <w:r w:rsidRPr="00C970BE">
              <w:rPr>
                <w:rStyle w:val="MSGENFONTSTYLENAMETEMPLATEROLENUMBERMSGENFONTSTYLENAMEBYROLETEXT21"/>
                <w:sz w:val="20"/>
                <w:szCs w:val="20"/>
              </w:rPr>
              <w:t xml:space="preserve">Допускаются </w:t>
            </w:r>
            <w:r w:rsidR="00C970BE">
              <w:rPr>
                <w:rStyle w:val="MSGENFONTSTYLENAMETEMPLATEROLENUMBERMSGENFONTSTYLENAMEBYROLETEXT21"/>
                <w:sz w:val="20"/>
                <w:szCs w:val="20"/>
                <w:lang w:val="en-US"/>
              </w:rPr>
              <w:t>d-</w:t>
            </w:r>
            <w:r w:rsidR="00C970BE">
              <w:rPr>
                <w:rStyle w:val="MSGENFONTSTYLENAMETEMPLATEROLENUMBERMSGENFONTSTYLENAMEBYROLETEXT21"/>
                <w:sz w:val="20"/>
                <w:szCs w:val="20"/>
              </w:rPr>
              <w:t>3мм</w:t>
            </w:r>
            <w:r w:rsidRPr="00C970BE">
              <w:rPr>
                <w:rStyle w:val="MSGENFONTSTYLENAMETEMPLATEROLENUMBERMSGENFONTSTYLENAMEBYROLETEXT21"/>
                <w:sz w:val="20"/>
                <w:szCs w:val="20"/>
              </w:rPr>
              <w:t>, 1-2 шт. на всю длину</w:t>
            </w:r>
            <w:r w:rsidR="00C970BE" w:rsidRPr="00C970BE">
              <w:rPr>
                <w:rStyle w:val="MSGENFONTSTYLENAMETEMPLATEROLENUMBERMSGENFONTSTYLENAMEBYROLETEXT21"/>
                <w:sz w:val="20"/>
                <w:szCs w:val="20"/>
              </w:rPr>
              <w:t xml:space="preserve">. </w:t>
            </w:r>
            <w:r w:rsidR="00C970BE" w:rsidRPr="00C970BE">
              <w:rPr>
                <w:sz w:val="20"/>
                <w:szCs w:val="20"/>
              </w:rPr>
              <w:t>На продукции шириной свыше 130мм, и длиной от 3м допкскаются затемнения длиной до 50мм и шириной до 10 мм на 1 мкв.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909" w:rsidRDefault="00EA1909" w:rsidP="00C970BE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MSGENFONTSTYLENAMETEMPLATEROLENUMBERMSGENFONTSTYLENAMEBYROLETEXT21"/>
              </w:rPr>
            </w:pPr>
            <w:r>
              <w:rPr>
                <w:rStyle w:val="MSGENFONTSTYLENAMETEMPLATEROLENUMBERMSGENFONTSTYLENAMEBYROLETEXT21"/>
              </w:rPr>
              <w:t xml:space="preserve">Допускаются </w:t>
            </w:r>
            <w:r w:rsidR="00C970BE">
              <w:rPr>
                <w:rStyle w:val="MSGENFONTSTYLENAMETEMPLATEROLENUMBERMSGENFONTSTYLENAMEBYROLETEXT21"/>
                <w:lang w:val="en-US"/>
              </w:rPr>
              <w:t>d-</w:t>
            </w:r>
            <w:r>
              <w:rPr>
                <w:rStyle w:val="MSGENFONTSTYLENAMETEMPLATEROLENUMBERMSGENFONTSTYLENAMEBYROLETEXT21"/>
              </w:rPr>
              <w:t>3мм, 1-2 шт. на всю длину</w:t>
            </w:r>
          </w:p>
        </w:tc>
      </w:tr>
    </w:tbl>
    <w:p w:rsidR="00A64667" w:rsidRDefault="00A64667">
      <w:pPr>
        <w:framePr w:w="9370" w:wrap="notBeside" w:vAnchor="text" w:hAnchor="text" w:xAlign="center" w:y="1"/>
        <w:rPr>
          <w:sz w:val="2"/>
          <w:szCs w:val="2"/>
        </w:rPr>
      </w:pPr>
    </w:p>
    <w:p w:rsidR="00A64667" w:rsidRDefault="0039728F">
      <w:pPr>
        <w:rPr>
          <w:sz w:val="2"/>
          <w:szCs w:val="2"/>
        </w:rPr>
      </w:pPr>
      <w:r>
        <w:rPr>
          <w:sz w:val="2"/>
          <w:szCs w:val="2"/>
        </w:rPr>
        <w:t>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842"/>
        <w:gridCol w:w="3120"/>
      </w:tblGrid>
      <w:tr w:rsidR="00A64667">
        <w:trPr>
          <w:trHeight w:hRule="exact" w:val="194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MSGENFONTSTYLENAMETEMPLATEROLENUMBERMSGENFONTSTYLENAMEBYROLETEXT21"/>
              </w:rPr>
              <w:lastRenderedPageBreak/>
              <w:t>Сучки гнилые, загнившие, табачные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71455D" w:rsidP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Не допускается</w:t>
            </w:r>
          </w:p>
        </w:tc>
      </w:tr>
      <w:tr w:rsidR="00A64667">
        <w:trPr>
          <w:trHeight w:hRule="exact" w:val="193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Выпадающие сучки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Гниль твердая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Гниль мягкая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Синева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</w:tr>
      <w:tr w:rsidR="00A64667">
        <w:trPr>
          <w:trHeight w:hRule="exact" w:val="22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Трещины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71455D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Допускаются на лицевой пласти тонкие  волосяные до 300мм</w:t>
            </w:r>
            <w:r w:rsidR="00ED7FE7">
              <w:rPr>
                <w:rStyle w:val="MSGENFONTSTYLENAMETEMPLATEROLENUMBERMSGENFONTSTYLENAMEBYROLETEXT21"/>
              </w:rPr>
              <w:t xml:space="preserve"> длиной,   1-2шт на погм и несквозная шириной  до 1мм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MSGENFONTSTYLENAMETEMPLATEROLENUMBERMSGENFONTSTYLENAMEBYROLETEXT21"/>
              </w:rPr>
              <w:t xml:space="preserve">Допускаются на лицевой пласти тонкие  волосяные до 300мм длиной,   1-2шт на погм </w:t>
            </w:r>
            <w:r w:rsidR="005072B1">
              <w:rPr>
                <w:rStyle w:val="MSGENFONTSTYLENAMETEMPLATEROLENUMBERMSGENFONTSTYLENAMEBYROLETEXT21"/>
              </w:rPr>
              <w:t>и несквозная шириной до 3мм</w:t>
            </w:r>
          </w:p>
        </w:tc>
      </w:tr>
      <w:tr w:rsidR="00A64667">
        <w:trPr>
          <w:trHeight w:hRule="exact" w:val="161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Прорость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2621"/>
              </w:tabs>
              <w:spacing w:before="0" w:after="0" w:line="322" w:lineRule="exact"/>
            </w:pPr>
            <w:r>
              <w:rPr>
                <w:rStyle w:val="MSGENFONTSTYLENAMETEMPLATEROLENUMBERMSGENFONTSTYLENAMEBYROLETEXT21"/>
              </w:rPr>
              <w:t>Допускается</w:t>
            </w:r>
            <w:r>
              <w:rPr>
                <w:rStyle w:val="MSGENFONTSTYLENAMETEMPLATEROLENUMBERMSGENFONTSTYLENAMEBYROLETEXT21"/>
              </w:rPr>
              <w:tab/>
              <w:t>на</w:t>
            </w:r>
          </w:p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2030"/>
              </w:tabs>
              <w:spacing w:before="0" w:after="0" w:line="322" w:lineRule="exact"/>
            </w:pPr>
            <w:r>
              <w:rPr>
                <w:rStyle w:val="MSGENFONTSTYLENAMETEMPLATEROLENUMBERMSGENFONTSTYLENAMEBYROLETEXT21"/>
              </w:rPr>
              <w:t>лицевой</w:t>
            </w:r>
            <w:r>
              <w:rPr>
                <w:rStyle w:val="MSGENFONTSTYLENAMETEMPLATEROLENUMBERMSGENFONTSTYLENAMEBYROLETEXT21"/>
              </w:rPr>
              <w:tab/>
              <w:t>пласти</w:t>
            </w:r>
          </w:p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MSGENFONTSTYLENAMETEMPLATEROLENUMBERMSGENFONTSTYLENAMEBYROLETEXT21"/>
              </w:rPr>
              <w:t>закрытая до шир</w:t>
            </w:r>
            <w:r w:rsidR="00ED7FE7">
              <w:rPr>
                <w:rStyle w:val="MSGENFONTSTYLENAMETEMPLATEROLENUMBERMSGENFONTSTYLENAMEBYROLETEXT21"/>
              </w:rPr>
              <w:t>ины пласти до 2 шт. на погм</w:t>
            </w:r>
          </w:p>
        </w:tc>
      </w:tr>
      <w:tr w:rsidR="00A64667">
        <w:trPr>
          <w:trHeight w:hRule="exact" w:val="12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Смоляные кармашки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2227"/>
              </w:tabs>
              <w:spacing w:before="0" w:after="0" w:line="317" w:lineRule="exact"/>
            </w:pPr>
            <w:r>
              <w:rPr>
                <w:rStyle w:val="MSGENFONTSTYLENAMETEMPLATEROLENUMBERMSGENFONTSTYLENAMEBYROLETEXT21"/>
              </w:rPr>
              <w:t>Допускаются</w:t>
            </w:r>
            <w:r>
              <w:rPr>
                <w:rStyle w:val="MSGENFONTSTYLENAMETEMPLATEROLENUMBERMSGENFONTSTYLENAMEBYROLETEXT21"/>
              </w:rPr>
              <w:tab/>
              <w:t>узкие</w:t>
            </w:r>
          </w:p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1416"/>
                <w:tab w:val="left" w:pos="2256"/>
              </w:tabs>
              <w:spacing w:before="0" w:after="0" w:line="317" w:lineRule="exact"/>
            </w:pPr>
            <w:r>
              <w:rPr>
                <w:rStyle w:val="MSGENFONTSTYLENAMETEMPLATEROLENUMBERMSGENFONTSTYLENAMEBYROLETEXT21"/>
              </w:rPr>
              <w:t>длиной</w:t>
            </w:r>
            <w:r>
              <w:rPr>
                <w:rStyle w:val="MSGENFONTSTYLENAMETEMPLATEROLENUMBERMSGENFONTSTYLENAMEBYROLETEXT21"/>
              </w:rPr>
              <w:tab/>
              <w:t>до</w:t>
            </w:r>
            <w:r>
              <w:rPr>
                <w:rStyle w:val="MSGENFONTSTYLENAMETEMPLATEROLENUMBERMSGENFONTSTYLENAMEBYROLETEXT21"/>
              </w:rPr>
              <w:tab/>
              <w:t>40мм</w:t>
            </w:r>
          </w:p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MSGENFONTSTYLENAMETEMPLATEROLENUMBERMSGENFONTSTYLENAMEBYROLETEXT21"/>
              </w:rPr>
              <w:t>ширино</w:t>
            </w:r>
            <w:r w:rsidR="00ED7FE7">
              <w:rPr>
                <w:rStyle w:val="MSGENFONTSTYLENAMETEMPLATEROLENUMBERMSGENFONTSTYLENAMEBYROLETEXT21"/>
              </w:rPr>
              <w:t>й до 3 мм до 10 шт. на всю длину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  <w:r>
              <w:rPr>
                <w:rStyle w:val="MSGENFONTSTYLENAMETEMPLATEROLENUMBERMSGENFONTSTYLENAMEBYROLETEXT21"/>
              </w:rPr>
              <w:t>Червоточина</w:t>
            </w: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</w:p>
          <w:p w:rsidR="00EA1909" w:rsidRDefault="00EA1909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FE7" w:rsidRDefault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MSGENFONTSTYLENAMETEMPLATEROLENUMBERMSGENFONTSTYLENAMEBYROLETEXT21"/>
              </w:rPr>
            </w:pPr>
            <w:r>
              <w:rPr>
                <w:rStyle w:val="MSGENFONTSTYLENAMETEMPLATEROLENUMBERMSGENFONTSTYLENAMEBYROLETEXT21"/>
              </w:rPr>
              <w:t>Не д</w:t>
            </w:r>
            <w:r w:rsidR="005072B1">
              <w:rPr>
                <w:rStyle w:val="MSGENFONTSTYLENAMETEMPLATEROLENUMBERMSGENFONTSTYLENAMEBYROLETEXT21"/>
              </w:rPr>
              <w:t>опускается</w:t>
            </w:r>
            <w:r>
              <w:rPr>
                <w:rStyle w:val="MSGENFONTSTYLENAMETEMPLATEROLENUMBERMSGENFONTSTYLENAMEBYROLETEXT21"/>
              </w:rPr>
              <w:t xml:space="preserve">  </w:t>
            </w:r>
          </w:p>
          <w:p w:rsidR="00ED7FE7" w:rsidRDefault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MSGENFONTSTYLENAMETEMPLATEROLENUMBERMSGENFONTSTYLENAMEBYROLETEXT21"/>
              </w:rPr>
            </w:pPr>
          </w:p>
          <w:p w:rsidR="00ED7FE7" w:rsidRDefault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MSGENFONTSTYLENAMETEMPLATEROLENUMBERMSGENFONTSTYLENAMEBYROLETEXT21"/>
              </w:rPr>
            </w:pPr>
          </w:p>
          <w:p w:rsidR="00A64667" w:rsidRDefault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 xml:space="preserve"> диаметре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27536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д</w:t>
            </w:r>
            <w:r w:rsidR="005072B1">
              <w:rPr>
                <w:rStyle w:val="MSGENFONTSTYLENAMETEMPLATEROLENUMBERMSGENFONTSTYLENAMEBYROLETEXT21"/>
              </w:rPr>
              <w:t>опускается</w:t>
            </w:r>
            <w:r w:rsidR="00ED7FE7">
              <w:rPr>
                <w:rStyle w:val="MSGENFONTSTYLENAMETEMPLATEROLENUMBERMSGENFONTSTYLENAMEBYROLETEXT21"/>
              </w:rPr>
              <w:t xml:space="preserve"> </w:t>
            </w:r>
          </w:p>
        </w:tc>
      </w:tr>
      <w:tr w:rsidR="00A64667">
        <w:trPr>
          <w:trHeight w:hRule="exact" w:val="130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Обзол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FE7" w:rsidRDefault="00ED7FE7" w:rsidP="00ED7FE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1670"/>
                <w:tab w:val="left" w:pos="2414"/>
              </w:tabs>
              <w:spacing w:before="0" w:after="0" w:line="322" w:lineRule="exact"/>
            </w:pPr>
            <w:r>
              <w:rPr>
                <w:rStyle w:val="MSGENFONTSTYLENAMETEMPLATEROLENUMBERMSGENFONTSTYLENAMEBYROLETEXT21"/>
              </w:rPr>
              <w:t>Не д</w:t>
            </w:r>
            <w:r w:rsidR="005072B1">
              <w:rPr>
                <w:rStyle w:val="MSGENFONTSTYLENAMETEMPLATEROLENUMBERMSGENFONTSTYLENAMEBYROLETEXT21"/>
              </w:rPr>
              <w:t xml:space="preserve">опускается </w:t>
            </w:r>
          </w:p>
          <w:p w:rsidR="00A64667" w:rsidRDefault="00A64667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2" w:lineRule="exact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Кривизна по кромке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27536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Д</w:t>
            </w:r>
            <w:r w:rsidR="005072B1">
              <w:rPr>
                <w:rStyle w:val="MSGENFONTSTYLENAMETEMPLATEROLENUMBERMSGENFONTSTYLENAMEBYROLETEXT21"/>
              </w:rPr>
              <w:t>опускается</w:t>
            </w:r>
            <w:r>
              <w:rPr>
                <w:rStyle w:val="MSGENFONTSTYLENAMETEMPLATEROLENUMBERMSGENFONTSTYLENAMEBYROLETEXT21"/>
              </w:rPr>
              <w:t xml:space="preserve"> до 1,5%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Допускается до 1,5%</w:t>
            </w:r>
          </w:p>
        </w:tc>
      </w:tr>
      <w:tr w:rsidR="00A64667">
        <w:trPr>
          <w:trHeight w:hRule="exact" w:val="65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Кривизна по пласти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27536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MSGENFONTSTYLENAMETEMPLATEROLENUMBERMSGENFONTSTYLENAMEBYROLETEXT21"/>
              </w:rPr>
              <w:t>Брусок - до 3% Рейка - до 10</w:t>
            </w:r>
            <w:r w:rsidR="005072B1">
              <w:rPr>
                <w:rStyle w:val="MSGENFONTSTYLENAMETEMPLATEROLENUMBERMSGENFONTSTYLENAMEBYROLETEXT21"/>
              </w:rPr>
              <w:t>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MSGENFONTSTYLENAMETEMPLATEROLENUMBERMSGENFONTSTYLENAMEBYROLETEXT21"/>
              </w:rPr>
              <w:t>Брусок - до 3% Рейка - до 10%</w:t>
            </w:r>
          </w:p>
        </w:tc>
      </w:tr>
      <w:tr w:rsidR="00A64667">
        <w:trPr>
          <w:trHeight w:hRule="exact" w:val="32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Вырывы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</w:tr>
      <w:tr w:rsidR="00A64667" w:rsidTr="00585EB5">
        <w:trPr>
          <w:trHeight w:hRule="exact" w:val="65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tabs>
                <w:tab w:val="left" w:pos="2395"/>
              </w:tabs>
              <w:spacing w:before="0" w:after="0" w:line="326" w:lineRule="exact"/>
            </w:pPr>
            <w:r>
              <w:rPr>
                <w:rStyle w:val="MSGENFONTSTYLENAMETEMPLATEROLENUMBERMSGENFONTSTYLENAMEBYROLETEXT21"/>
              </w:rPr>
              <w:t>Непрострог,</w:t>
            </w:r>
            <w:r>
              <w:rPr>
                <w:rStyle w:val="MSGENFONTSTYLENAMETEMPLATEROLENUMBERMSGENFONTSTYLENAMEBYROLETEXT21"/>
              </w:rPr>
              <w:tab/>
              <w:t>риски,</w:t>
            </w:r>
          </w:p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MSGENFONTSTYLENAMETEMPLATEROLENUMBERMSGENFONTSTYLENAMEBYROLETEXT21"/>
              </w:rPr>
              <w:t>мшистость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допускается</w:t>
            </w:r>
          </w:p>
        </w:tc>
      </w:tr>
      <w:tr w:rsidR="00A64667" w:rsidTr="00585EB5">
        <w:trPr>
          <w:trHeight w:hRule="exact" w:val="66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rPr>
                <w:rStyle w:val="MSGENFONTSTYLENAMETEMPLATEROLENUMBERMSGENFONTSTYLENAMEBYROLETEXT21"/>
              </w:rPr>
            </w:pPr>
            <w:r>
              <w:rPr>
                <w:rStyle w:val="MSGENFONTSTYLENAMETEMPLATEROLENUMBERMSGENFONTSTYLENAMEBYROLETEXT21"/>
              </w:rPr>
              <w:t>Шероховатость лицевой</w:t>
            </w:r>
          </w:p>
          <w:p w:rsidR="00453F4E" w:rsidRDefault="00585EB5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поверхности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MSGENFONTSTYLENAMETEMPLATEROLENUMBERMSGENFONTSTYLENAMEBYROLETEXT21"/>
              </w:rPr>
              <w:t>не более 100 мк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37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не более 100 мк</w:t>
            </w:r>
          </w:p>
        </w:tc>
      </w:tr>
    </w:tbl>
    <w:p w:rsidR="00A64667" w:rsidRDefault="00A64667">
      <w:pPr>
        <w:framePr w:w="9370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9"/>
        </w:numPr>
        <w:shd w:val="clear" w:color="auto" w:fill="auto"/>
        <w:tabs>
          <w:tab w:val="left" w:pos="3385"/>
        </w:tabs>
        <w:spacing w:after="351" w:line="310" w:lineRule="exact"/>
        <w:ind w:left="2660"/>
        <w:jc w:val="left"/>
      </w:pPr>
      <w:bookmarkStart w:id="10" w:name="bookmark9"/>
      <w:r>
        <w:t>Физико- механические свойства</w:t>
      </w:r>
      <w:bookmarkEnd w:id="10"/>
    </w:p>
    <w:p w:rsidR="00A64667" w:rsidRDefault="005072B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before="0" w:after="0" w:line="322" w:lineRule="exact"/>
      </w:pPr>
      <w:r>
        <w:t>Физико-механические свойства (эксплуатационные характеристики) ТМД для твердолиственных и хвойных пород деревьев по ГОСТ 9629-81 и ГОСТ Р 54577-2011, указаны в Таблице 6.</w:t>
      </w:r>
    </w:p>
    <w:p w:rsidR="00A64667" w:rsidRPr="00E979DC" w:rsidRDefault="005072B1" w:rsidP="00E979DC">
      <w:pPr>
        <w:pStyle w:val="MSGENFONTSTYLENAMETEMPLATEROLEMSGENFONTSTYLENAMEBYROLETABLECAPTION0"/>
        <w:framePr w:w="9475" w:wrap="notBeside" w:vAnchor="text" w:hAnchor="text" w:xAlign="center" w:y="1"/>
        <w:shd w:val="clear" w:color="auto" w:fill="auto"/>
        <w:jc w:val="right"/>
      </w:pPr>
      <w:r w:rsidRPr="00E979DC">
        <w:rPr>
          <w:rStyle w:val="MSGENFONTSTYLENAMETEMPLATEROLEMSGENFONTSTYLENAMEBYROLETABLECAPTION1"/>
          <w:u w:val="none"/>
        </w:rPr>
        <w:t>Таблица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1416"/>
        <w:gridCol w:w="1766"/>
        <w:gridCol w:w="1488"/>
        <w:gridCol w:w="2078"/>
      </w:tblGrid>
      <w:tr w:rsidR="00A64667">
        <w:trPr>
          <w:trHeight w:hRule="exact" w:val="974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132D3E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На</w:t>
            </w:r>
            <w:r w:rsidR="005072B1">
              <w:t>именование</w:t>
            </w:r>
          </w:p>
          <w:p w:rsidR="00A64667" w:rsidRDefault="005072B1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эксплуатационной</w:t>
            </w:r>
          </w:p>
          <w:p w:rsidR="00A64667" w:rsidRDefault="005072B1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характеристики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t>Толщина,</w:t>
            </w:r>
          </w:p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мм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t>Значение физико</w:t>
            </w:r>
            <w:r>
              <w:softHyphen/>
              <w:t>механических показателей пород деревьев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t>Периодичност</w:t>
            </w:r>
            <w:r w:rsidR="005072B1">
              <w:t>ь испытаний, лет, не реже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Лиственные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Хвойные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</w:tr>
      <w:tr w:rsidR="00A64667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</w:pPr>
            <w:r>
              <w:t>Плотность,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22-40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440-700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ind w:left="300"/>
              <w:jc w:val="left"/>
            </w:pPr>
            <w:r>
              <w:t>200-400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</w:tr>
      <w:tr w:rsidR="00A64667"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t>Равновесная влажность, %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4 (+/- 2)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</w:tr>
      <w:tr w:rsidR="00A64667">
        <w:trPr>
          <w:trHeight w:hRule="exact" w:val="129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64667" w:rsidRDefault="00132D3E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tabs>
                <w:tab w:val="left" w:pos="1464"/>
              </w:tabs>
              <w:spacing w:before="0" w:after="0" w:line="317" w:lineRule="exact"/>
              <w:jc w:val="left"/>
            </w:pPr>
            <w:r>
              <w:t xml:space="preserve">Предел </w:t>
            </w:r>
            <w:r w:rsidR="005072B1">
              <w:t>ударной</w:t>
            </w:r>
          </w:p>
          <w:p w:rsidR="00A64667" w:rsidRDefault="005072B1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tabs>
                <w:tab w:val="left" w:pos="1973"/>
              </w:tabs>
              <w:spacing w:before="0" w:after="0" w:line="317" w:lineRule="exact"/>
              <w:jc w:val="left"/>
            </w:pPr>
            <w:r>
              <w:t>прочности (Ударная вязкость),</w:t>
            </w:r>
            <w:r w:rsidR="00132D3E" w:rsidRPr="00132D3E">
              <w:t xml:space="preserve"> </w:t>
            </w:r>
            <w:r>
              <w:t>Мпа</w:t>
            </w:r>
          </w:p>
          <w:p w:rsidR="00A64667" w:rsidRDefault="005072B1" w:rsidP="00132D3E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t>(КДж/м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</w:tr>
      <w:tr w:rsidR="00A64667"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Влагопоглощение за 2 часа, %, не более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</w:tr>
      <w:tr w:rsidR="00A64667"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Влагопоглощение за 24 часа, %, не более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</w:tr>
      <w:tr w:rsidR="00A64667" w:rsidTr="00132D3E">
        <w:trPr>
          <w:trHeight w:hRule="exact" w:val="61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Влагопоглощение за 48 часов, %, не более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A6466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</w:tr>
      <w:tr w:rsidR="00A64667">
        <w:trPr>
          <w:trHeight w:hRule="exact" w:val="66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</w:pPr>
            <w:r>
              <w:t>Класс горючести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667" w:rsidRDefault="00A64667">
            <w:pPr>
              <w:framePr w:w="9475" w:wrap="notBeside" w:vAnchor="text" w:hAnchor="text" w:xAlign="center" w:y="1"/>
            </w:pP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47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По</w:t>
            </w:r>
            <w:hyperlink r:id="rId13" w:history="1">
              <w:r>
                <w:t xml:space="preserve"> ГОСТ 30244-</w:t>
              </w:r>
            </w:hyperlink>
            <w:r>
              <w:t>94</w:t>
            </w:r>
          </w:p>
        </w:tc>
      </w:tr>
    </w:tbl>
    <w:p w:rsidR="00A64667" w:rsidRDefault="00A64667">
      <w:pPr>
        <w:framePr w:w="9475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5072B1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416"/>
        </w:tabs>
        <w:spacing w:before="309" w:after="0" w:line="322" w:lineRule="exact"/>
      </w:pPr>
      <w:r>
        <w:t>Качество древесного сырья и обработка заготовок должны соответствовать требованиям действующих нормативных и технических документов и обеспечивать получение продукции заданных технических характеристик: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72"/>
        </w:tabs>
        <w:spacing w:before="0" w:after="0" w:line="322" w:lineRule="exact"/>
      </w:pPr>
      <w:r>
        <w:t>для хвойных пород - ГОСТ 9685—61, ГОСТ 8486-86;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72"/>
        </w:tabs>
        <w:spacing w:before="0" w:after="369" w:line="322" w:lineRule="exact"/>
      </w:pPr>
      <w:r>
        <w:t>для лиственных пород - ГОСТ 7897—83, ГОСТ 2695-83.</w:t>
      </w:r>
    </w:p>
    <w:p w:rsidR="00A64667" w:rsidRDefault="005072B1" w:rsidP="00226C0E">
      <w:pPr>
        <w:pStyle w:val="MSGENFONTSTYLENAMETEMPLATEROLELEVELMSGENFONTSTYLENAMEBYROLEHEADING10"/>
        <w:keepNext/>
        <w:keepLines/>
        <w:numPr>
          <w:ilvl w:val="0"/>
          <w:numId w:val="9"/>
        </w:numPr>
        <w:shd w:val="clear" w:color="auto" w:fill="auto"/>
        <w:tabs>
          <w:tab w:val="left" w:pos="3910"/>
        </w:tabs>
        <w:spacing w:after="351" w:line="310" w:lineRule="exact"/>
        <w:ind w:firstLine="3261"/>
        <w:jc w:val="left"/>
      </w:pPr>
      <w:bookmarkStart w:id="11" w:name="bookmark10"/>
      <w:r>
        <w:t>Правила приемки</w:t>
      </w:r>
      <w:bookmarkEnd w:id="11"/>
    </w:p>
    <w:p w:rsidR="00A64667" w:rsidRDefault="005072B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541"/>
        </w:tabs>
        <w:spacing w:before="0" w:after="0" w:line="322" w:lineRule="exact"/>
      </w:pPr>
      <w:r>
        <w:t>Строганные погонажные изделия из ТМД принимают: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77"/>
        </w:tabs>
        <w:spacing w:before="0" w:after="0" w:line="322" w:lineRule="exact"/>
      </w:pPr>
      <w:r>
        <w:t>по результатам приемосдаточного контроля - по показателям влажности, точности геометрических параметров, внешнему виду;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</w:pPr>
      <w:r>
        <w:t>- по результатам периодических испытаний - по показателям прочности (ударную вязкозть), водопоглощению.</w:t>
      </w:r>
    </w:p>
    <w:p w:rsidR="00A64667" w:rsidRDefault="005072B1" w:rsidP="004E248E">
      <w:pPr>
        <w:pStyle w:val="MSGENFONTSTYLENAMETEMPLATEROLENUMBERMSGENFONTSTYLENAMEBYROLETEXT20"/>
        <w:numPr>
          <w:ilvl w:val="2"/>
          <w:numId w:val="20"/>
        </w:numPr>
        <w:shd w:val="clear" w:color="auto" w:fill="auto"/>
        <w:tabs>
          <w:tab w:val="left" w:pos="750"/>
        </w:tabs>
        <w:spacing w:before="0" w:after="0" w:line="322" w:lineRule="exact"/>
      </w:pPr>
      <w:r>
        <w:t xml:space="preserve">Показатели, контролируемые при проведении типовых и периодических испытаний, а также основания для их проведения указаны в Таблице 7. Испытания проводят в испытательных лабораториях (центрах), </w:t>
      </w:r>
      <w:r>
        <w:lastRenderedPageBreak/>
        <w:t>аккредитованных на право их проведения. Для проведения испытаний строганной погонажной продукции из ТМД отбирают изделия методом случайного отбора из разных мест партии.</w:t>
      </w:r>
    </w:p>
    <w:p w:rsidR="00A64667" w:rsidRPr="001C5219" w:rsidRDefault="005072B1" w:rsidP="001C5219">
      <w:pPr>
        <w:pStyle w:val="MSGENFONTSTYLENAMETEMPLATEROLEMSGENFONTSTYLENAMEBYROLETABLECAPTION0"/>
        <w:framePr w:w="9581" w:wrap="notBeside" w:vAnchor="text" w:hAnchor="text" w:xAlign="center" w:y="1"/>
        <w:shd w:val="clear" w:color="auto" w:fill="auto"/>
        <w:jc w:val="right"/>
      </w:pPr>
      <w:r w:rsidRPr="001C5219">
        <w:rPr>
          <w:rStyle w:val="MSGENFONTSTYLENAMETEMPLATEROLEMSGENFONTSTYLENAMEBYROLETABLECAPTION1"/>
          <w:u w:val="none"/>
        </w:rPr>
        <w:t>Таблица 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386"/>
        <w:gridCol w:w="2381"/>
        <w:gridCol w:w="2386"/>
      </w:tblGrid>
      <w:tr w:rsidR="00A64667">
        <w:trPr>
          <w:trHeight w:hRule="exact" w:val="130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ind w:left="320"/>
              <w:jc w:val="left"/>
            </w:pPr>
            <w:r>
              <w:t>Наименование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эксплуатационной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ind w:left="320"/>
              <w:jc w:val="left"/>
            </w:pPr>
            <w:r>
              <w:t>характеристики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t>Периодичность испытаний, лет, не реже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t>Основание для проведения типовых испытаний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t>Метод испытаний</w:t>
            </w:r>
          </w:p>
        </w:tc>
      </w:tr>
      <w:tr w:rsidR="00A64667">
        <w:trPr>
          <w:trHeight w:hRule="exact" w:val="226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Предел ударной прочности (Ударная вязкость)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Изменение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формы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строганных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погонажных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изделий из ТМД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в поперечном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сечении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340"/>
              <w:jc w:val="left"/>
            </w:pPr>
            <w:r>
              <w:t>Лабораторный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340"/>
              <w:jc w:val="left"/>
            </w:pPr>
            <w:r>
              <w:t>разрушающий</w:t>
            </w:r>
          </w:p>
        </w:tc>
      </w:tr>
      <w:tr w:rsidR="00A64667">
        <w:trPr>
          <w:trHeight w:hRule="exact" w:val="227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t>Влагопоглощение за 2, 24 и 48 часов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Изменение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формы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строганных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погонажных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изделий из ТМД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в поперечном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t>сечении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340"/>
              <w:jc w:val="left"/>
            </w:pPr>
            <w:r>
              <w:t>Лабораторный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t>неразрушающий</w:t>
            </w:r>
          </w:p>
        </w:tc>
      </w:tr>
    </w:tbl>
    <w:p w:rsidR="00A64667" w:rsidRDefault="005072B1">
      <w:pPr>
        <w:pStyle w:val="MSGENFONTSTYLENAMETEMPLATEROLEMSGENFONTSTYLENAMEBYROLETABLECAPTION0"/>
        <w:framePr w:w="9581" w:wrap="notBeside" w:vAnchor="text" w:hAnchor="text" w:xAlign="center" w:y="1"/>
        <w:shd w:val="clear" w:color="auto" w:fill="auto"/>
        <w:spacing w:line="322" w:lineRule="exact"/>
        <w:jc w:val="both"/>
      </w:pPr>
      <w:r>
        <w:t>Периодичность испытаний указанных характеристик может быть увеличена при подтверждении изготовителем неизменности конструкции изделия и технологии его изготовления.</w:t>
      </w:r>
    </w:p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5072B1">
      <w:pPr>
        <w:pStyle w:val="MSGENFONTSTYLENAMETEMPLATEROLENUMBERMSGENFONTSTYLENAMEBYROLETEXT20"/>
        <w:shd w:val="clear" w:color="auto" w:fill="auto"/>
        <w:spacing w:before="11" w:after="324" w:line="326" w:lineRule="exact"/>
      </w:pPr>
      <w:r>
        <w:t>Периодические испытания проводят каждый раз при изменении технологии термической обработки древесины.</w:t>
      </w:r>
    </w:p>
    <w:p w:rsidR="00A64667" w:rsidRDefault="005072B1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spacing w:before="0" w:after="0" w:line="322" w:lineRule="exact"/>
      </w:pPr>
      <w:r>
        <w:t>Приемку строганных погонажных изделий из ТМД по размерам, допускаемым отклонениям формы, размерам допускаемых пороков и шероховатости производят путем выборочного одноступенчатого контроля. Выборки производят методом случайного отбора. Планы контроля приведены в Таблице 8.</w:t>
      </w:r>
    </w:p>
    <w:p w:rsidR="00A64667" w:rsidRPr="00E979DC" w:rsidRDefault="005072B1" w:rsidP="00E979DC">
      <w:pPr>
        <w:pStyle w:val="MSGENFONTSTYLENAMETEMPLATEROLEMSGENFONTSTYLENAMEBYROLETABLECAPTION0"/>
        <w:framePr w:w="9091" w:wrap="notBeside" w:vAnchor="text" w:hAnchor="text" w:xAlign="center" w:y="1"/>
        <w:shd w:val="clear" w:color="auto" w:fill="auto"/>
        <w:jc w:val="right"/>
      </w:pPr>
      <w:r w:rsidRPr="00E979DC">
        <w:rPr>
          <w:rStyle w:val="MSGENFONTSTYLENAMETEMPLATEROLEMSGENFONTSTYLENAMEBYROLETABLECAPTION1"/>
          <w:u w:val="none"/>
        </w:rPr>
        <w:t>Таблица</w:t>
      </w:r>
      <w:r w:rsidRPr="00E979DC">
        <w:t xml:space="preserve">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1838"/>
        <w:gridCol w:w="1834"/>
        <w:gridCol w:w="2410"/>
      </w:tblGrid>
      <w:tr w:rsidR="00A64667">
        <w:trPr>
          <w:trHeight w:hRule="exact" w:val="65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Объ</w:t>
            </w:r>
            <w:r w:rsidR="00E979DC">
              <w:t>е</w:t>
            </w:r>
            <w:r>
              <w:t>м партии,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Объем</w:t>
            </w:r>
          </w:p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выборки,</w:t>
            </w:r>
            <w:r w:rsidR="00E979DC">
              <w:t xml:space="preserve"> </w:t>
            </w:r>
            <w:r>
              <w:t>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Приемочное</w:t>
            </w:r>
          </w:p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Браковочное</w:t>
            </w:r>
          </w:p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число</w:t>
            </w:r>
          </w:p>
        </w:tc>
      </w:tr>
      <w:tr w:rsidR="00A64667">
        <w:trPr>
          <w:trHeight w:hRule="exact" w:val="33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До 90 включит.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2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Свыше 90 до 280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2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—280 до 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3</w:t>
            </w:r>
          </w:p>
        </w:tc>
      </w:tr>
      <w:tr w:rsidR="00A64667">
        <w:trPr>
          <w:trHeight w:hRule="exact" w:val="33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---500 до 1200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4</w:t>
            </w:r>
          </w:p>
        </w:tc>
      </w:tr>
      <w:tr w:rsidR="00A64667">
        <w:trPr>
          <w:trHeight w:hRule="exact" w:val="34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---1200 до 3200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091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t>6</w:t>
            </w:r>
          </w:p>
        </w:tc>
      </w:tr>
    </w:tbl>
    <w:p w:rsidR="00A64667" w:rsidRDefault="00A64667">
      <w:pPr>
        <w:framePr w:w="909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4E248E" w:rsidRDefault="004E248E">
      <w:pPr>
        <w:pStyle w:val="MSGENFONTSTYLENAMETEMPLATEROLENUMBERMSGENFONTSTYLENAMEBYROLETEXT20"/>
        <w:shd w:val="clear" w:color="auto" w:fill="auto"/>
        <w:spacing w:before="275" w:after="0" w:line="322" w:lineRule="exact"/>
        <w:rPr>
          <w:lang w:val="en-US" w:eastAsia="en-US" w:bidi="en-US"/>
        </w:rPr>
      </w:pPr>
    </w:p>
    <w:p w:rsidR="00A64667" w:rsidRDefault="005072B1">
      <w:pPr>
        <w:pStyle w:val="MSGENFONTSTYLENAMETEMPLATEROLENUMBERMSGENFONTSTYLENAMEBYROLETEXT20"/>
        <w:shd w:val="clear" w:color="auto" w:fill="auto"/>
        <w:spacing w:before="275" w:after="0" w:line="322" w:lineRule="exact"/>
      </w:pPr>
      <w:r>
        <w:rPr>
          <w:lang w:val="en-US" w:eastAsia="en-US" w:bidi="en-US"/>
        </w:rPr>
        <w:lastRenderedPageBreak/>
        <w:t>VI</w:t>
      </w:r>
      <w:r w:rsidRPr="005072B1">
        <w:rPr>
          <w:lang w:eastAsia="en-US" w:bidi="en-US"/>
        </w:rPr>
        <w:t xml:space="preserve">.2.1. </w:t>
      </w:r>
      <w:r>
        <w:t>Приемосдаточный контроль осуществляется в следующем порядке: из партии брусков и реек производят выборку методом случайного отбора. Проверяют каждое изделие в выборке на соответствие требованиям настоящих Технических условий и определяют число изделий с не допускаемыми дефектами.</w:t>
      </w:r>
    </w:p>
    <w:p w:rsidR="00A64667" w:rsidRDefault="005072B1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515"/>
          <w:tab w:val="left" w:pos="1330"/>
        </w:tabs>
        <w:spacing w:before="0" w:after="0" w:line="322" w:lineRule="exact"/>
      </w:pPr>
      <w:r w:rsidRPr="005072B1">
        <w:rPr>
          <w:lang w:eastAsia="en-US" w:bidi="en-US"/>
        </w:rPr>
        <w:t>2.2.</w:t>
      </w:r>
      <w:r w:rsidRPr="005072B1">
        <w:rPr>
          <w:lang w:eastAsia="en-US" w:bidi="en-US"/>
        </w:rPr>
        <w:tab/>
      </w:r>
      <w:r>
        <w:t>Партию принимают, если число дефектных изделий в выборке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49" w:line="322" w:lineRule="exact"/>
      </w:pPr>
      <w:r>
        <w:t>меньше приемочного числа. Партию не принимают, если число дефектных изделий в выборке равно или больше браковочного числа.</w:t>
      </w:r>
    </w:p>
    <w:p w:rsidR="00A64667" w:rsidRDefault="005072B1" w:rsidP="00F13DBD">
      <w:pPr>
        <w:pStyle w:val="MSGENFONTSTYLENAMETEMPLATEROLELEVELMSGENFONTSTYLENAMEBYROLEHEADING10"/>
        <w:keepNext/>
        <w:keepLines/>
        <w:numPr>
          <w:ilvl w:val="0"/>
          <w:numId w:val="14"/>
        </w:numPr>
        <w:shd w:val="clear" w:color="auto" w:fill="auto"/>
        <w:tabs>
          <w:tab w:val="left" w:pos="3066"/>
        </w:tabs>
        <w:spacing w:after="331" w:line="310" w:lineRule="exact"/>
        <w:ind w:left="2360"/>
        <w:jc w:val="left"/>
      </w:pPr>
      <w:bookmarkStart w:id="12" w:name="bookmark11"/>
      <w:r>
        <w:t>Методы приемочного контроля</w:t>
      </w:r>
      <w:bookmarkEnd w:id="12"/>
    </w:p>
    <w:p w:rsidR="00A64667" w:rsidRDefault="005072B1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616"/>
        </w:tabs>
        <w:spacing w:before="0" w:after="0" w:line="322" w:lineRule="exact"/>
        <w:jc w:val="left"/>
      </w:pPr>
      <w:r w:rsidRPr="005072B1">
        <w:rPr>
          <w:lang w:eastAsia="en-US" w:bidi="en-US"/>
        </w:rPr>
        <w:t xml:space="preserve"> </w:t>
      </w:r>
      <w:r>
        <w:t>Породу древесины и внешний вид заготовок оценивают визуально. Длину строганных погонажных изделий из ТМД всех марок измеряют в миллиметрах. Измерение проводят по наименьшему расстоянию между торцами изделия. Контроль размеров осуществляют после определения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before="0" w:after="0" w:line="322" w:lineRule="exact"/>
      </w:pPr>
      <w:r w:rsidRPr="005072B1">
        <w:rPr>
          <w:lang w:eastAsia="en-US" w:bidi="en-US"/>
        </w:rPr>
        <w:t xml:space="preserve"> </w:t>
      </w:r>
      <w:r>
        <w:t>Толщину и ширину строганных погонажных изделий из ТМД определяют в миллиметрах в любом месте длины изделия, но не ближе 100 мм от торца. Контроль размеров осуществляют после определения влажности.</w:t>
      </w:r>
    </w:p>
    <w:p w:rsidR="00A64667" w:rsidRDefault="005072B1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653"/>
        </w:tabs>
        <w:spacing w:before="0" w:after="0" w:line="322" w:lineRule="exact"/>
      </w:pPr>
      <w:r>
        <w:t>При проведении приемочного контроля рекомендуется применять визуальный способ оценки проверяемых показателей с использованием ограниченного числа средств измерений: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47"/>
        </w:tabs>
        <w:spacing w:before="0" w:after="0" w:line="322" w:lineRule="exact"/>
      </w:pPr>
      <w:r>
        <w:t>рулетка по ГОСТ 7502-98;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47"/>
        </w:tabs>
        <w:spacing w:before="0" w:after="0" w:line="322" w:lineRule="exact"/>
      </w:pPr>
      <w:r>
        <w:t>металлическая измерительная линейка по ГОСТ 427-75;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47"/>
        </w:tabs>
        <w:spacing w:before="0" w:after="0" w:line="322" w:lineRule="exact"/>
      </w:pPr>
      <w:r>
        <w:t>штангенциркуль по ГОСТ 166-89*(ИСО 3599-76);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47"/>
        </w:tabs>
        <w:spacing w:before="0" w:after="0" w:line="322" w:lineRule="exact"/>
      </w:pPr>
      <w:r>
        <w:t>влагомер по ГОСТ 29027-91, ТУ 4215-001-18281324-99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247"/>
        </w:tabs>
        <w:spacing w:before="0" w:after="0" w:line="322" w:lineRule="exact"/>
      </w:pPr>
      <w:r>
        <w:t>утвержденные образцы-эталоны внешнего вида.</w:t>
      </w:r>
    </w:p>
    <w:p w:rsidR="00A64667" w:rsidRDefault="005072B1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573"/>
        </w:tabs>
        <w:spacing w:before="0" w:after="0" w:line="322" w:lineRule="exact"/>
      </w:pPr>
      <w:r>
        <w:t>Испытания, если нет других указаний, проводят при температуре (21 ± 4)°С.</w:t>
      </w:r>
    </w:p>
    <w:p w:rsidR="00A64667" w:rsidRDefault="005072B1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573"/>
        </w:tabs>
        <w:spacing w:before="0" w:after="0" w:line="322" w:lineRule="exact"/>
      </w:pPr>
      <w:r>
        <w:t>Результаты приемо-сдаточных испытаний заносят в журнал испытаний, в котором указывают условное обозначение, номер партии (заказа), вид и результат испытаний, дату и фамилию испытателя.</w:t>
      </w: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10"/>
        </w:numPr>
        <w:shd w:val="clear" w:color="auto" w:fill="auto"/>
        <w:tabs>
          <w:tab w:val="left" w:pos="2797"/>
        </w:tabs>
        <w:spacing w:after="311" w:line="310" w:lineRule="exact"/>
        <w:ind w:left="2040"/>
        <w:jc w:val="left"/>
      </w:pPr>
      <w:bookmarkStart w:id="13" w:name="bookmark12"/>
      <w:r>
        <w:t>Упаковка, хранение и транспортирование</w:t>
      </w:r>
      <w:bookmarkEnd w:id="13"/>
    </w:p>
    <w:p w:rsidR="00A64667" w:rsidRDefault="005072B1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580"/>
        </w:tabs>
        <w:spacing w:before="0" w:after="0" w:line="322" w:lineRule="exact"/>
      </w:pPr>
      <w:r>
        <w:t>Погонажные изделия упаковывают в пачки и увязывают полиэтиленовой лентой. Количество штук в пачке зависит от размеров поперечного сечения изделий. В пачку упаковываются изделия одного сечения и длины. Упаковка должна обеспечить плотность и сохранность изделий во время погрузки и транспортирования.</w:t>
      </w:r>
    </w:p>
    <w:p w:rsidR="00A64667" w:rsidRDefault="005072B1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575"/>
        </w:tabs>
        <w:spacing w:before="0" w:after="0" w:line="322" w:lineRule="exact"/>
      </w:pPr>
      <w:r>
        <w:t>По договоренности предприятия-изготовителя с потребителем и транспортными организациями допускаются другие виды упаковки, обеспечивающие сохранность при перевозке.</w:t>
      </w:r>
    </w:p>
    <w:p w:rsidR="00A64667" w:rsidRDefault="005072B1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575"/>
        </w:tabs>
        <w:spacing w:before="0" w:after="0" w:line="322" w:lineRule="exact"/>
      </w:pPr>
      <w:r>
        <w:t xml:space="preserve">Упакованные пачки должны храниться в закрытых складах. Допускается хранение на открытых складах, если изделия вне зависимости от упаковки </w:t>
      </w:r>
      <w:r>
        <w:lastRenderedPageBreak/>
        <w:t>защищены водонепроницаемой бумагой или пленкой, или, в случаях, когда штабеля упакованных пачек закрыты крышами и боковыми щитами.</w:t>
      </w:r>
    </w:p>
    <w:p w:rsidR="00A64667" w:rsidRDefault="005072B1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575"/>
        </w:tabs>
        <w:spacing w:before="0" w:after="0" w:line="322" w:lineRule="exact"/>
      </w:pPr>
      <w:r>
        <w:t>Строганные погонажные изделия из ТМД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</w:p>
    <w:p w:rsidR="00A64667" w:rsidRDefault="005072B1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575"/>
        </w:tabs>
        <w:spacing w:before="0" w:after="329" w:line="322" w:lineRule="exact"/>
      </w:pPr>
      <w:r>
        <w:t>В пределах одного населенного пункта допускается перевозка открытым транспортом в упаковке или без упаковки при условии предохранения их от повреждений, загрязнений, солнечного воздействия и атмосферных осадков.</w:t>
      </w: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10"/>
        </w:numPr>
        <w:shd w:val="clear" w:color="auto" w:fill="auto"/>
        <w:tabs>
          <w:tab w:val="left" w:pos="4615"/>
        </w:tabs>
        <w:spacing w:after="311" w:line="310" w:lineRule="exact"/>
        <w:ind w:left="3900"/>
        <w:jc w:val="left"/>
      </w:pPr>
      <w:bookmarkStart w:id="14" w:name="bookmark13"/>
      <w:r>
        <w:t>Маркировка</w:t>
      </w:r>
      <w:bookmarkEnd w:id="14"/>
    </w:p>
    <w:p w:rsidR="00A64667" w:rsidRDefault="005072B1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575"/>
        </w:tabs>
        <w:spacing w:before="0" w:after="0" w:line="322" w:lineRule="exact"/>
        <w:jc w:val="left"/>
      </w:pPr>
      <w:r>
        <w:t>Маркируют строганные погонажные изделия из ТМД транспортными партиями.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  <w:jc w:val="left"/>
      </w:pPr>
      <w:r>
        <w:t>Транспортной партией считают изделия одного наименования, оформленные одним паспортом качества. В паспорте качества указывают: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0" w:line="322" w:lineRule="exact"/>
        <w:ind w:left="740"/>
        <w:jc w:val="left"/>
      </w:pPr>
      <w:r>
        <w:t>наименование предприятия - изготовителя, местонахождение;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0" w:line="322" w:lineRule="exact"/>
        <w:ind w:left="740"/>
        <w:jc w:val="left"/>
      </w:pPr>
      <w:r>
        <w:t>условное обозначение продукции;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0" w:line="322" w:lineRule="exact"/>
        <w:ind w:left="740"/>
        <w:jc w:val="left"/>
      </w:pPr>
      <w:r>
        <w:t>количество изделий в упаковке;</w:t>
      </w:r>
    </w:p>
    <w:p w:rsidR="00A64667" w:rsidRDefault="00C05A4F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0" w:line="322" w:lineRule="exact"/>
        <w:ind w:left="740"/>
        <w:jc w:val="left"/>
      </w:pPr>
      <w:r>
        <w:t>объ</w:t>
      </w:r>
      <w:r w:rsidR="005072B1">
        <w:t>ем партии, количество упаковок;</w:t>
      </w:r>
    </w:p>
    <w:p w:rsidR="00A64667" w:rsidRDefault="005072B1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329" w:line="322" w:lineRule="exact"/>
        <w:ind w:left="740"/>
        <w:jc w:val="left"/>
      </w:pPr>
      <w:r>
        <w:t>дата выпуска.</w:t>
      </w: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10"/>
        </w:numPr>
        <w:shd w:val="clear" w:color="auto" w:fill="auto"/>
        <w:tabs>
          <w:tab w:val="left" w:pos="3660"/>
        </w:tabs>
        <w:spacing w:after="311" w:line="310" w:lineRule="exact"/>
        <w:ind w:left="2940"/>
        <w:jc w:val="left"/>
      </w:pPr>
      <w:bookmarkStart w:id="15" w:name="bookmark14"/>
      <w:r>
        <w:t>Требования к эксплуатации</w:t>
      </w:r>
      <w:bookmarkEnd w:id="15"/>
    </w:p>
    <w:p w:rsidR="00A64667" w:rsidRDefault="005072B1">
      <w:pPr>
        <w:pStyle w:val="MSGENFONTSTYLENAMETEMPLATEROLENUMBERMSGENFONTSTYLENAMEBYROLETEXT20"/>
        <w:shd w:val="clear" w:color="auto" w:fill="auto"/>
        <w:spacing w:before="0" w:after="0" w:line="322" w:lineRule="exact"/>
      </w:pPr>
      <w:r>
        <w:rPr>
          <w:lang w:val="en-US" w:eastAsia="en-US" w:bidi="en-US"/>
        </w:rPr>
        <w:t>X</w:t>
      </w:r>
      <w:r w:rsidRPr="005072B1">
        <w:rPr>
          <w:lang w:eastAsia="en-US" w:bidi="en-US"/>
        </w:rPr>
        <w:t xml:space="preserve">.1. </w:t>
      </w:r>
      <w:r>
        <w:t>В процессе эксплуатации, строганная погонажная продукция из ТМД не требует дополнительной обработки любыми защитными средствами (лаки, краски, противогрибковые пропитки, масла, воск, морилки).</w:t>
      </w:r>
    </w:p>
    <w:p w:rsidR="00A64667" w:rsidRDefault="005072B1">
      <w:pPr>
        <w:pStyle w:val="MSGENFONTSTYLENAMETEMPLATEROLENUMBERMSGENFONTSTYLENAMEBYROLETEXT20"/>
        <w:shd w:val="clear" w:color="auto" w:fill="auto"/>
        <w:spacing w:before="0" w:after="329" w:line="322" w:lineRule="exact"/>
      </w:pPr>
      <w:r>
        <w:rPr>
          <w:lang w:val="en-US" w:eastAsia="en-US" w:bidi="en-US"/>
        </w:rPr>
        <w:t>X</w:t>
      </w:r>
      <w:r w:rsidRPr="005072B1">
        <w:rPr>
          <w:lang w:eastAsia="en-US" w:bidi="en-US"/>
        </w:rPr>
        <w:t xml:space="preserve">.2. </w:t>
      </w:r>
      <w:r>
        <w:t>В целях улучшения эстетических характеристик возможно применение всех видов финишных обработок (масло, воск, краска или лак), подходящих для древесины.</w:t>
      </w:r>
    </w:p>
    <w:p w:rsidR="00A64667" w:rsidRDefault="005072B1">
      <w:pPr>
        <w:pStyle w:val="MSGENFONTSTYLENAMETEMPLATEROLELEVELMSGENFONTSTYLENAMEBYROLEHEADING10"/>
        <w:keepNext/>
        <w:keepLines/>
        <w:numPr>
          <w:ilvl w:val="0"/>
          <w:numId w:val="10"/>
        </w:numPr>
        <w:shd w:val="clear" w:color="auto" w:fill="auto"/>
        <w:tabs>
          <w:tab w:val="left" w:pos="3992"/>
        </w:tabs>
        <w:spacing w:after="0" w:line="310" w:lineRule="exact"/>
        <w:ind w:left="3200"/>
        <w:jc w:val="left"/>
      </w:pPr>
      <w:bookmarkStart w:id="16" w:name="bookmark15"/>
      <w:r>
        <w:t>Гарантия изготовителя</w:t>
      </w:r>
      <w:bookmarkEnd w:id="16"/>
    </w:p>
    <w:p w:rsidR="00C05A4F" w:rsidRDefault="00C05A4F" w:rsidP="00C05A4F">
      <w:pPr>
        <w:pStyle w:val="MSGENFONTSTYLENAMETEMPLATEROLELEVELMSGENFONTSTYLENAMEBYROLEHEADING10"/>
        <w:keepNext/>
        <w:keepLines/>
        <w:shd w:val="clear" w:color="auto" w:fill="auto"/>
        <w:tabs>
          <w:tab w:val="left" w:pos="3992"/>
        </w:tabs>
        <w:spacing w:after="0" w:line="310" w:lineRule="exact"/>
        <w:ind w:left="3200"/>
        <w:jc w:val="left"/>
      </w:pPr>
    </w:p>
    <w:p w:rsidR="00A64667" w:rsidRDefault="005072B1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835"/>
        </w:tabs>
        <w:spacing w:before="0" w:after="0" w:line="322" w:lineRule="exact"/>
        <w:sectPr w:rsidR="00A64667">
          <w:pgSz w:w="11900" w:h="16840"/>
          <w:pgMar w:top="1302" w:right="445" w:bottom="1297" w:left="1875" w:header="0" w:footer="3" w:gutter="0"/>
          <w:cols w:space="720"/>
          <w:noEndnote/>
          <w:docGrid w:linePitch="360"/>
        </w:sectPr>
      </w:pPr>
      <w:r>
        <w:t>Изготовитель гарантирует соответствие строганной погонажной продукции из ТМД требованиям настоящих технических условий при соблюдении правил транспортирования и хранения.</w:t>
      </w:r>
    </w:p>
    <w:p w:rsidR="00A64667" w:rsidRDefault="00A64667">
      <w:pPr>
        <w:spacing w:before="29" w:after="29" w:line="240" w:lineRule="exact"/>
        <w:rPr>
          <w:sz w:val="19"/>
          <w:szCs w:val="19"/>
        </w:rPr>
      </w:pPr>
    </w:p>
    <w:p w:rsidR="00A64667" w:rsidRDefault="00A64667">
      <w:pPr>
        <w:rPr>
          <w:sz w:val="2"/>
          <w:szCs w:val="2"/>
        </w:rPr>
        <w:sectPr w:rsidR="00A64667">
          <w:pgSz w:w="11900" w:h="16840"/>
          <w:pgMar w:top="1338" w:right="0" w:bottom="1227" w:left="0" w:header="0" w:footer="3" w:gutter="0"/>
          <w:cols w:space="720"/>
          <w:noEndnote/>
          <w:docGrid w:linePitch="360"/>
        </w:sectPr>
      </w:pPr>
    </w:p>
    <w:p w:rsidR="00A64667" w:rsidRDefault="005072B1">
      <w:pPr>
        <w:pStyle w:val="MSGENFONTSTYLENAMETEMPLATEROLELEVELMSGENFONTSTYLENAMEBYROLEHEADINGNUMBER10"/>
        <w:keepNext/>
        <w:keepLines/>
        <w:shd w:val="clear" w:color="auto" w:fill="auto"/>
        <w:spacing w:after="956"/>
      </w:pPr>
      <w:r>
        <w:lastRenderedPageBreak/>
        <w:t>ПРИЛОЖЕНИЕ Б</w:t>
      </w:r>
    </w:p>
    <w:p w:rsidR="00A64667" w:rsidRDefault="005072B1">
      <w:pPr>
        <w:pStyle w:val="MSGENFONTSTYLENAMETEMPLATEROLELEVELMSGENFONTSTYLENAMEBYROLEHEADING10"/>
        <w:keepNext/>
        <w:keepLines/>
        <w:shd w:val="clear" w:color="auto" w:fill="auto"/>
        <w:spacing w:after="0"/>
      </w:pPr>
      <w:bookmarkStart w:id="17" w:name="bookmark16"/>
      <w:r>
        <w:t>ПЕРЕЧЕНЬ</w:t>
      </w:r>
      <w:bookmarkEnd w:id="17"/>
    </w:p>
    <w:p w:rsidR="00A64667" w:rsidRDefault="005072B1">
      <w:pPr>
        <w:pStyle w:val="MSGENFONTSTYLENAMETEMPLATEROLENUMBERMSGENFONTSTYLENAMEBYROLETEXT40"/>
        <w:shd w:val="clear" w:color="auto" w:fill="auto"/>
        <w:spacing w:after="552" w:line="240" w:lineRule="exact"/>
        <w:ind w:right="680"/>
      </w:pPr>
      <w:r>
        <w:t>нормативных документов, на которые даны ссылки</w:t>
      </w:r>
      <w:r>
        <w:br/>
        <w:t>в Технических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A64667">
        <w:trPr>
          <w:trHeight w:hRule="exact" w:val="57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Р 1.0-2004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Стандартизация в Российской Федерации. Основные положения</w:t>
            </w:r>
          </w:p>
        </w:tc>
      </w:tr>
      <w:tr w:rsidR="00A6466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Р 1.4-2004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Стандарты организаций. Общие положения</w:t>
            </w:r>
          </w:p>
        </w:tc>
      </w:tr>
      <w:tr w:rsidR="00A6466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16588-91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Пилопродукция и деревянные детали. Метод определения влажности</w:t>
            </w:r>
          </w:p>
        </w:tc>
      </w:tr>
      <w:tr w:rsidR="00A6466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24329-80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Древесина модифицированная. Способы модифицирования</w:t>
            </w:r>
          </w:p>
        </w:tc>
      </w:tr>
      <w:tr w:rsidR="00A64667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19773-84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Пиломатериалы хвойных и лиственных пород. Режимы сушки в камерах периодического действия</w:t>
            </w:r>
          </w:p>
        </w:tc>
      </w:tr>
      <w:tr w:rsidR="00A64667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8242-88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Детали профильные из древесины и древесных материалов для строительства. Технические условия.</w:t>
            </w:r>
          </w:p>
        </w:tc>
      </w:tr>
      <w:tr w:rsidR="00A64667">
        <w:trPr>
          <w:trHeight w:hRule="exact" w:val="55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9629-81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Заготовки из модифицированной древесины. Технические условия</w:t>
            </w:r>
          </w:p>
        </w:tc>
      </w:tr>
      <w:tr w:rsidR="00A64667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Р 54577-2011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Древесина модифицированная. Технические условия</w:t>
            </w:r>
          </w:p>
        </w:tc>
      </w:tr>
      <w:tr w:rsidR="00A6466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B8299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hyperlink r:id="rId14" w:history="1">
              <w:r w:rsidR="005072B1">
                <w:rPr>
                  <w:rStyle w:val="MSGENFONTSTYLENAMETEMPLATEROLENUMBERMSGENFONTSTYLENAMEBYROLETEXT2MSGENFONTSTYLEMODIFERSIZE115"/>
                </w:rPr>
                <w:t>ГОСТ 30244-</w:t>
              </w:r>
            </w:hyperlink>
            <w:r w:rsidR="005072B1">
              <w:rPr>
                <w:rStyle w:val="MSGENFONTSTYLENAMETEMPLATEROLENUMBERMSGENFONTSTYLENAMEBYROLETEXT2MSGENFONTSTYLEMODIFERSIZE115"/>
              </w:rPr>
              <w:t>94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Материалы строительные. Методы испытаний на горючесть</w:t>
            </w:r>
          </w:p>
        </w:tc>
      </w:tr>
      <w:tr w:rsidR="00A64667" w:rsidTr="00C05A4F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2695-83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Пиломатериалы лиственных пород. Технические условия</w:t>
            </w:r>
          </w:p>
        </w:tc>
      </w:tr>
      <w:tr w:rsidR="00A64667" w:rsidTr="00C05A4F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7894-83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Заготовки лиственных пород. Технические условия</w:t>
            </w:r>
          </w:p>
        </w:tc>
      </w:tr>
      <w:tr w:rsidR="00A64667" w:rsidTr="00C05A4F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8486-86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Пиломатериалы хвойных пород. Технические условия</w:t>
            </w:r>
          </w:p>
        </w:tc>
      </w:tr>
      <w:tr w:rsidR="00A64667" w:rsidTr="00C05A4F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9685-61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Заготовки из древесины хвойных пород. Технические условия</w:t>
            </w:r>
          </w:p>
        </w:tc>
      </w:tr>
      <w:tr w:rsidR="00A64667" w:rsidTr="00C05A4F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2140-88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Видимые пороки древесины</w:t>
            </w:r>
          </w:p>
        </w:tc>
      </w:tr>
      <w:tr w:rsidR="00A64667" w:rsidTr="00C05A4F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166-89*(ИСО 3599-76)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Штангенциркули. Технические условия</w:t>
            </w:r>
          </w:p>
        </w:tc>
      </w:tr>
      <w:tr w:rsidR="00A64667" w:rsidTr="00C05A4F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 xml:space="preserve">ГОСТ </w:t>
            </w:r>
            <w:r>
              <w:rPr>
                <w:rStyle w:val="MSGENFONTSTYLENAMETEMPLATEROLENUMBERMSGENFONTSTYLENAMEBYROLETEXT2MSGENFONTSTYLEMODIFERSIZE1150"/>
              </w:rPr>
              <w:t>7502-98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Рулетки измерительные металлические. Технические условия</w:t>
            </w:r>
          </w:p>
        </w:tc>
      </w:tr>
      <w:tr w:rsidR="00A64667" w:rsidTr="00C05A4F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29027-91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Влагомеры твердых и сыпучих веществ. Общие технические требования и методы испытаний</w:t>
            </w:r>
          </w:p>
        </w:tc>
      </w:tr>
      <w:tr w:rsidR="00A64667" w:rsidTr="00C05A4F">
        <w:trPr>
          <w:trHeight w:hRule="exact" w:val="11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ТУ 4215-001-18281324-99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 xml:space="preserve">Измеритель влажности </w:t>
            </w:r>
            <w:r>
              <w:rPr>
                <w:rStyle w:val="MSGENFONTSTYLENAMETEMPLATEROLENUMBERMSGENFONTSTYLENAMEBYROLETEXT2MSGENFONTSTYLEMODIFERSIZE115"/>
                <w:lang w:val="en-US" w:eastAsia="en-US" w:bidi="en-US"/>
              </w:rPr>
              <w:t>S</w:t>
            </w:r>
            <w:r w:rsidRPr="005072B1">
              <w:rPr>
                <w:rStyle w:val="MSGENFONTSTYLENAMETEMPLATEROLENUMBERMSGENFONTSTYLENAMEBYROLETEXT2MSGENFONTSTYLEMODIFERSIZE115"/>
                <w:lang w:eastAsia="en-US" w:bidi="en-US"/>
              </w:rPr>
              <w:t xml:space="preserve">200 </w:t>
            </w:r>
            <w:r>
              <w:rPr>
                <w:rStyle w:val="MSGENFONTSTYLENAMETEMPLATEROLENUMBERMSGENFONTSTYLENAMEBYROLETEXT2MSGENFONTSTYLEMODIFERSIZE115"/>
              </w:rPr>
              <w:t>для быстрого измерения влажности древесины и минеральных строительных материалов диэлькометрическим методом</w:t>
            </w:r>
          </w:p>
        </w:tc>
      </w:tr>
    </w:tbl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A64667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lastRenderedPageBreak/>
              <w:t>ГОСТ 18321-73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Статистический контроль качества. Методы случайного отбора выборки штучной продукции</w:t>
            </w:r>
          </w:p>
        </w:tc>
      </w:tr>
      <w:tr w:rsidR="00A64667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14192-96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Маркировка грузов</w:t>
            </w:r>
          </w:p>
        </w:tc>
      </w:tr>
      <w:tr w:rsidR="00A64667">
        <w:trPr>
          <w:trHeight w:hRule="exact" w:val="83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ГОСТ 19041-85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Транспортные пакеты и блок-пакеты пилопродукции. Пакетирование, маркировка, транспортирование и хранение</w:t>
            </w:r>
          </w:p>
        </w:tc>
      </w:tr>
      <w:tr w:rsidR="00A64667">
        <w:trPr>
          <w:trHeight w:hRule="exact" w:val="2506"/>
          <w:jc w:val="center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Примечания</w:t>
            </w:r>
          </w:p>
          <w:p w:rsidR="00A64667" w:rsidRDefault="005072B1">
            <w:pPr>
              <w:pStyle w:val="MSGENFONTSTYLENAMETEMPLATEROLENUMBERMSGENFONTSTYLENAMEBYROLETEXT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При пользовании настоящими техническими условиями целесообразно проверить действие ссылочных стандартов по соответствующему указателю стандартов,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пользоваться заменяющим (измененным) стандартом. Если ссылочный стандарт отменен без замены, то положение, в котором дана ссылка на него, принимается в части, не затрагивающей эту ссылку.</w:t>
            </w:r>
          </w:p>
        </w:tc>
      </w:tr>
    </w:tbl>
    <w:p w:rsidR="00A64667" w:rsidRDefault="00A64667">
      <w:pPr>
        <w:framePr w:w="9581" w:wrap="notBeside" w:vAnchor="text" w:hAnchor="text" w:xAlign="center" w:y="1"/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p w:rsidR="00A64667" w:rsidRDefault="00A64667">
      <w:pPr>
        <w:rPr>
          <w:sz w:val="2"/>
          <w:szCs w:val="2"/>
        </w:rPr>
      </w:pPr>
    </w:p>
    <w:sectPr w:rsidR="00A64667" w:rsidSect="004017E8">
      <w:type w:val="continuous"/>
      <w:pgSz w:w="11900" w:h="16840"/>
      <w:pgMar w:top="1338" w:right="452" w:bottom="1227" w:left="1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91" w:rsidRDefault="00B82991">
      <w:r>
        <w:separator/>
      </w:r>
    </w:p>
  </w:endnote>
  <w:endnote w:type="continuationSeparator" w:id="0">
    <w:p w:rsidR="00B82991" w:rsidRDefault="00B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E" w:rsidRDefault="00F222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9936480</wp:posOffset>
              </wp:positionV>
              <wp:extent cx="89535" cy="204470"/>
              <wp:effectExtent l="0" t="0" r="5715" b="50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48E" w:rsidRDefault="00224C40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E248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2223" w:rsidRPr="00F22223">
                            <w:rPr>
                              <w:rStyle w:val="MSGENFONTSTYLENAMETEMPLATEROLEMSGENFONTSTYLENAMEBYROLERUNNINGTITLE1"/>
                              <w:noProof/>
                            </w:rPr>
                            <w:t>2</w:t>
                          </w:r>
                          <w:r>
                            <w:rPr>
                              <w:rStyle w:val="MSGENFONTSTYLENAMETEMPLATEROLEMSGENFONTSTYLENAMEBYROLERUNNINGTITLE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0.2pt;margin-top:782.4pt;width:7.0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fBrQIAAKw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" filled="f" stroked="f">
              <v:textbox style="mso-fit-shape-to-text:t" inset="0,0,0,0">
                <w:txbxContent>
                  <w:p w:rsidR="004E248E" w:rsidRDefault="00224C40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E248E">
                      <w:instrText xml:space="preserve"> PAGE \* MERGEFORMAT </w:instrText>
                    </w:r>
                    <w:r>
                      <w:fldChar w:fldCharType="separate"/>
                    </w:r>
                    <w:r w:rsidR="00F22223" w:rsidRPr="00F22223">
                      <w:rPr>
                        <w:rStyle w:val="MSGENFONTSTYLENAMETEMPLATEROLEMSGENFONTSTYLENAMEBYROLERUNNINGTITLE1"/>
                        <w:noProof/>
                      </w:rPr>
                      <w:t>2</w:t>
                    </w:r>
                    <w:r>
                      <w:rPr>
                        <w:rStyle w:val="MSGENFONTSTYLENAMETEMPLATEROLEMSGENFONTSTYLENAMEBYROLERUNNINGTITLE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E" w:rsidRDefault="00F222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9936480</wp:posOffset>
              </wp:positionV>
              <wp:extent cx="178435" cy="204470"/>
              <wp:effectExtent l="0" t="0" r="12065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48E" w:rsidRDefault="00224C40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E248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2223" w:rsidRPr="00F22223">
                            <w:rPr>
                              <w:rStyle w:val="MSGENFONTSTYLENAMETEMPLATEROLEMSGENFONTSTYLENAMEBYROLERUNNINGTITLE1"/>
                              <w:noProof/>
                            </w:rPr>
                            <w:t>14</w:t>
                          </w:r>
                          <w:r>
                            <w:rPr>
                              <w:rStyle w:val="MSGENFONTSTYLENAMETEMPLATEROLEMSGENFONTSTYLENAMEBYROLERUNNINGTITLE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60.2pt;margin-top:782.4pt;width:14.0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V+rgIAAK0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" filled="f" stroked="f">
              <v:textbox style="mso-fit-shape-to-text:t" inset="0,0,0,0">
                <w:txbxContent>
                  <w:p w:rsidR="004E248E" w:rsidRDefault="00224C40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E248E">
                      <w:instrText xml:space="preserve"> PAGE \* MERGEFORMAT </w:instrText>
                    </w:r>
                    <w:r>
                      <w:fldChar w:fldCharType="separate"/>
                    </w:r>
                    <w:r w:rsidR="00F22223" w:rsidRPr="00F22223">
                      <w:rPr>
                        <w:rStyle w:val="MSGENFONTSTYLENAMETEMPLATEROLEMSGENFONTSTYLENAMEBYROLERUNNINGTITLE1"/>
                        <w:noProof/>
                      </w:rPr>
                      <w:t>14</w:t>
                    </w:r>
                    <w:r>
                      <w:rPr>
                        <w:rStyle w:val="MSGENFONTSTYLENAMETEMPLATEROLEMSGENFONTSTYLENAMEBYROLERUNNINGTITLE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91" w:rsidRDefault="00B82991"/>
  </w:footnote>
  <w:footnote w:type="continuationSeparator" w:id="0">
    <w:p w:rsidR="00B82991" w:rsidRDefault="00B82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E" w:rsidRDefault="00F222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5050790</wp:posOffset>
              </wp:positionH>
              <wp:positionV relativeFrom="page">
                <wp:posOffset>491490</wp:posOffset>
              </wp:positionV>
              <wp:extent cx="2146300" cy="204470"/>
              <wp:effectExtent l="0" t="0" r="635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48E" w:rsidRDefault="004E248E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</w:rPr>
                            <w:t>ТУ 5360-001-38869152-2015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7pt;margin-top:38.7pt;width:169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W3qwIAAKc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" filled="f" stroked="f">
              <v:textbox style="mso-fit-shape-to-text:t" inset="0,0,0,0">
                <w:txbxContent>
                  <w:p w:rsidR="004E248E" w:rsidRDefault="004E248E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</w:rPr>
                      <w:t>ТУ 5360-001-38869152-2015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E" w:rsidRDefault="00F222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5050790</wp:posOffset>
              </wp:positionH>
              <wp:positionV relativeFrom="page">
                <wp:posOffset>491490</wp:posOffset>
              </wp:positionV>
              <wp:extent cx="2146300" cy="204470"/>
              <wp:effectExtent l="0" t="0" r="6350" b="50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48E" w:rsidRDefault="004E248E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</w:rPr>
                            <w:t>ТУ 5360-001-38869152-2015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97.7pt;margin-top:38.7pt;width:169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rgIAAK4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" filled="f" stroked="f">
              <v:textbox style="mso-fit-shape-to-text:t" inset="0,0,0,0">
                <w:txbxContent>
                  <w:p w:rsidR="004E248E" w:rsidRDefault="004E248E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</w:rPr>
                      <w:t>ТУ 5360-001-38869152-2015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E" w:rsidRDefault="00F222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5059680</wp:posOffset>
              </wp:positionH>
              <wp:positionV relativeFrom="page">
                <wp:posOffset>497205</wp:posOffset>
              </wp:positionV>
              <wp:extent cx="2146300" cy="204470"/>
              <wp:effectExtent l="0" t="0" r="6350" b="508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48E" w:rsidRDefault="004E248E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</w:rPr>
                            <w:t>ТУ 5360-001-38869152-2015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98.4pt;margin-top:39.15pt;width:169pt;height:16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SvrQIAAK4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" filled="f" stroked="f">
              <v:textbox style="mso-fit-shape-to-text:t" inset="0,0,0,0">
                <w:txbxContent>
                  <w:p w:rsidR="004E248E" w:rsidRDefault="004E248E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</w:rPr>
                      <w:t>ТУ 5360-001-38869152-2015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425"/>
    <w:multiLevelType w:val="multilevel"/>
    <w:tmpl w:val="407AD688"/>
    <w:lvl w:ilvl="0">
      <w:start w:val="1"/>
      <w:numFmt w:val="decimal"/>
      <w:lvlText w:val="IV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1F6475F"/>
    <w:multiLevelType w:val="multilevel"/>
    <w:tmpl w:val="9B4641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43D49"/>
    <w:multiLevelType w:val="multilevel"/>
    <w:tmpl w:val="6306727E"/>
    <w:lvl w:ilvl="0">
      <w:start w:val="1"/>
      <w:numFmt w:val="decimal"/>
      <w:lvlText w:val="II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CB92D2A"/>
    <w:multiLevelType w:val="multilevel"/>
    <w:tmpl w:val="C194C8E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74D41"/>
    <w:multiLevelType w:val="multilevel"/>
    <w:tmpl w:val="BCF0BE00"/>
    <w:lvl w:ilvl="0">
      <w:start w:val="5"/>
      <w:numFmt w:val="none"/>
      <w:lvlText w:val="VII.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D563204"/>
    <w:multiLevelType w:val="multilevel"/>
    <w:tmpl w:val="F4922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D7C3E"/>
    <w:multiLevelType w:val="multilevel"/>
    <w:tmpl w:val="892A97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C6B5F"/>
    <w:multiLevelType w:val="multilevel"/>
    <w:tmpl w:val="B1EC4DF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21F54"/>
    <w:multiLevelType w:val="multilevel"/>
    <w:tmpl w:val="908E2768"/>
    <w:lvl w:ilvl="0">
      <w:start w:val="1"/>
      <w:numFmt w:val="none"/>
      <w:lvlText w:val="6.1.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017008A"/>
    <w:multiLevelType w:val="multilevel"/>
    <w:tmpl w:val="DBAE4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E6E58"/>
    <w:multiLevelType w:val="multilevel"/>
    <w:tmpl w:val="ECBC6B3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A6964"/>
    <w:multiLevelType w:val="multilevel"/>
    <w:tmpl w:val="D72AEA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EB2FD1"/>
    <w:multiLevelType w:val="multilevel"/>
    <w:tmpl w:val="5E0EC5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14EBA"/>
    <w:multiLevelType w:val="multilevel"/>
    <w:tmpl w:val="89365F12"/>
    <w:lvl w:ilvl="0">
      <w:start w:val="1"/>
      <w:numFmt w:val="none"/>
      <w:lvlText w:val="6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12E7473"/>
    <w:multiLevelType w:val="multilevel"/>
    <w:tmpl w:val="C7605934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1D6737F"/>
    <w:multiLevelType w:val="multilevel"/>
    <w:tmpl w:val="397000C2"/>
    <w:lvl w:ilvl="0">
      <w:start w:val="6"/>
      <w:numFmt w:val="decimal"/>
      <w:lvlText w:val="III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7B413FA"/>
    <w:multiLevelType w:val="multilevel"/>
    <w:tmpl w:val="0BF044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9806EC"/>
    <w:multiLevelType w:val="multilevel"/>
    <w:tmpl w:val="763686A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184B9E"/>
    <w:multiLevelType w:val="multilevel"/>
    <w:tmpl w:val="5300A4B8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FA0BFA"/>
    <w:multiLevelType w:val="multilevel"/>
    <w:tmpl w:val="7D603CA4"/>
    <w:lvl w:ilvl="0">
      <w:start w:val="5"/>
      <w:numFmt w:val="upperRoman"/>
      <w:lvlText w:val="%1.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5"/>
  </w:num>
  <w:num w:numId="9">
    <w:abstractNumId w:val="4"/>
  </w:num>
  <w:num w:numId="10">
    <w:abstractNumId w:val="14"/>
  </w:num>
  <w:num w:numId="11">
    <w:abstractNumId w:val="19"/>
  </w:num>
  <w:num w:numId="12">
    <w:abstractNumId w:val="9"/>
  </w:num>
  <w:num w:numId="13">
    <w:abstractNumId w:val="13"/>
  </w:num>
  <w:num w:numId="14">
    <w:abstractNumId w:val="17"/>
  </w:num>
  <w:num w:numId="15">
    <w:abstractNumId w:val="3"/>
  </w:num>
  <w:num w:numId="16">
    <w:abstractNumId w:val="12"/>
  </w:num>
  <w:num w:numId="17">
    <w:abstractNumId w:val="7"/>
  </w:num>
  <w:num w:numId="18">
    <w:abstractNumId w:val="10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7"/>
    <w:rsid w:val="000528D3"/>
    <w:rsid w:val="00132D3E"/>
    <w:rsid w:val="001C5219"/>
    <w:rsid w:val="001F6C65"/>
    <w:rsid w:val="00224C40"/>
    <w:rsid w:val="00226C0E"/>
    <w:rsid w:val="00266556"/>
    <w:rsid w:val="00275361"/>
    <w:rsid w:val="0039728F"/>
    <w:rsid w:val="004017E8"/>
    <w:rsid w:val="00453F4E"/>
    <w:rsid w:val="004E248E"/>
    <w:rsid w:val="005072B1"/>
    <w:rsid w:val="005252C0"/>
    <w:rsid w:val="00585EB5"/>
    <w:rsid w:val="00652280"/>
    <w:rsid w:val="0071455D"/>
    <w:rsid w:val="00882E84"/>
    <w:rsid w:val="00A64667"/>
    <w:rsid w:val="00B82991"/>
    <w:rsid w:val="00C05A4F"/>
    <w:rsid w:val="00C970BE"/>
    <w:rsid w:val="00D20DAA"/>
    <w:rsid w:val="00DE476B"/>
    <w:rsid w:val="00E979DC"/>
    <w:rsid w:val="00EA1909"/>
    <w:rsid w:val="00ED7FE7"/>
    <w:rsid w:val="00F13DBD"/>
    <w:rsid w:val="00F22223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1BCE9-76BF-40F4-8E7A-D1008D42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17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4017E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401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4017E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4017E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12">
    <w:name w:val="MSG_EN_FONT_STYLE_NAME_TEMPLATE_ROLE_LEVEL MSG_EN_FONT_STYLE_NAME_BY_ROLE_HEADING 1"/>
    <w:basedOn w:val="MSGENFONTSTYLENAMETEMPLATEROLELEVELMSGENFONTSTYLENAMEBYROLEHEADING1"/>
    <w:rsid w:val="00401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4017E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401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4017E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401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4017E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MSGENFONTSTYLEMODIFERSPACING3">
    <w:name w:val="MSG_EN_FONT_STYLE_NAME_TEMPLATE_ROLE_NUMBER MSG_EN_FONT_STYLE_NAME_BY_ROLE_TEXT 2 + MSG_EN_FONT_STYLE_MODIFER_SPACING 3"/>
    <w:basedOn w:val="MSGENFONTSTYLENAMETEMPLATEROLENUMBERMSGENFONTSTYLENAMEBYROLETEXT2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LEVELMSGENFONTSTYLENAMEBYROLEHEADINGNUMBER1">
    <w:name w:val="MSG_EN_FONT_STYLE_NAME_TEMPLATE_ROLE_LEVEL MSG_EN_FONT_STYLE_NAME_BY_ROLE_HEADING_NUMBER 1_"/>
    <w:basedOn w:val="a0"/>
    <w:link w:val="MSGENFONTSTYLENAMETEMPLATEROLELEVELMSGENFONTSTYLENAMEBYROLEHEADINGNUMBER10"/>
    <w:rsid w:val="004017E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MSGENFONTSTYLENAMETEMPLATEROLENUMBERMSGENFONTSTYLENAMEBYROLETEXT2MSGENFONTSTYLEMODIFERSIZE1150">
    <w:name w:val="MSG_EN_FONT_STYLE_NAME_TEMPLATE_ROLE_NUMBER MSG_EN_FONT_STYLE_NAME_BY_ROLE_TEXT 2 + MSG_EN_FONT_STYLE_MODIFER_SIZE 11.5"/>
    <w:basedOn w:val="MSGENFONTSTYLENAMETEMPLATEROLENUMBERMSGENFONTSTYLENAMEBYROLETEXT2"/>
    <w:rsid w:val="004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4017E8"/>
    <w:pPr>
      <w:shd w:val="clear" w:color="auto" w:fill="FFFFFF"/>
      <w:spacing w:after="260" w:line="24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017E8"/>
    <w:pPr>
      <w:shd w:val="clear" w:color="auto" w:fill="FFFFFF"/>
      <w:spacing w:before="260" w:after="660" w:line="310" w:lineRule="exact"/>
      <w:jc w:val="both"/>
    </w:pPr>
    <w:rPr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4017E8"/>
    <w:pPr>
      <w:shd w:val="clear" w:color="auto" w:fill="FFFFFF"/>
      <w:spacing w:line="278" w:lineRule="exact"/>
    </w:pPr>
    <w:rPr>
      <w:sz w:val="15"/>
      <w:szCs w:val="15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4017E8"/>
    <w:pPr>
      <w:shd w:val="clear" w:color="auto" w:fill="FFFFFF"/>
      <w:spacing w:line="310" w:lineRule="exact"/>
      <w:jc w:val="center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4017E8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4017E8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MSGENFONTSTYLENAMETEMPLATEROLELEVELMSGENFONTSTYLENAMEBYROLEHEADINGNUMBER10">
    <w:name w:val="MSG_EN_FONT_STYLE_NAME_TEMPLATE_ROLE_LEVEL MSG_EN_FONT_STYLE_NAME_BY_ROLE_HEADING_NUMBER 1"/>
    <w:basedOn w:val="a"/>
    <w:link w:val="MSGENFONTSTYLENAMETEMPLATEROLELEVELMSGENFONTSTYLENAMEBYROLEHEADINGNUMBER1"/>
    <w:rsid w:val="004017E8"/>
    <w:pPr>
      <w:shd w:val="clear" w:color="auto" w:fill="FFFFFF"/>
      <w:spacing w:after="900" w:line="310" w:lineRule="exact"/>
      <w:jc w:val="right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28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ndi.ru/inner_c_article_id_521.p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ndi.ru/inner_c_article_id_521.p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82B9-2DB3-4806-934E-E605DD8B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Менеджер</cp:lastModifiedBy>
  <cp:revision>2</cp:revision>
  <cp:lastPrinted>2019-06-25T07:49:00Z</cp:lastPrinted>
  <dcterms:created xsi:type="dcterms:W3CDTF">2019-06-25T08:27:00Z</dcterms:created>
  <dcterms:modified xsi:type="dcterms:W3CDTF">2019-06-25T08:27:00Z</dcterms:modified>
</cp:coreProperties>
</file>